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D90D9" w14:textId="77777777" w:rsidR="003D57DB" w:rsidRPr="003D57DB" w:rsidRDefault="003D57DB" w:rsidP="003D57D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3D57DB">
        <w:rPr>
          <w:b/>
          <w:color w:val="0D0D0D" w:themeColor="text1" w:themeTint="F2"/>
          <w:sz w:val="28"/>
          <w:szCs w:val="28"/>
        </w:rPr>
        <w:t>ПАМЯТКА</w:t>
      </w:r>
      <w:r w:rsidRPr="003D57DB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ДЛЯ</w:t>
      </w:r>
      <w:r w:rsidRPr="003D57DB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pacing w:val="-2"/>
          <w:sz w:val="28"/>
          <w:szCs w:val="28"/>
        </w:rPr>
        <w:t>ПЕДАГОГОВ</w:t>
      </w:r>
    </w:p>
    <w:p w14:paraId="7CEAAD9E" w14:textId="77777777" w:rsidR="003D57DB" w:rsidRPr="003D57DB" w:rsidRDefault="003D57DB" w:rsidP="003D57D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3D57DB">
        <w:rPr>
          <w:b/>
          <w:color w:val="0D0D0D" w:themeColor="text1" w:themeTint="F2"/>
          <w:sz w:val="28"/>
          <w:szCs w:val="28"/>
        </w:rPr>
        <w:t>ПО</w:t>
      </w:r>
      <w:r w:rsidRPr="003D57DB">
        <w:rPr>
          <w:b/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ПРЕВЕНЦИИ</w:t>
      </w:r>
      <w:r w:rsidRPr="003D57DB">
        <w:rPr>
          <w:b/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САМОУБИЙСТВ</w:t>
      </w:r>
      <w:r w:rsidRPr="003D57DB">
        <w:rPr>
          <w:b/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СРЕДИ</w:t>
      </w:r>
      <w:r w:rsidRPr="003D57DB">
        <w:rPr>
          <w:b/>
          <w:color w:val="0D0D0D" w:themeColor="text1" w:themeTint="F2"/>
          <w:spacing w:val="-2"/>
          <w:sz w:val="28"/>
          <w:szCs w:val="28"/>
        </w:rPr>
        <w:t xml:space="preserve"> ОБУЧАЮЩИХСЯ</w:t>
      </w:r>
    </w:p>
    <w:p w14:paraId="52138FF7" w14:textId="77777777" w:rsidR="003D57DB" w:rsidRPr="003D57DB" w:rsidRDefault="003D57DB" w:rsidP="003D57DB">
      <w:pPr>
        <w:pStyle w:val="a3"/>
        <w:ind w:firstLine="709"/>
        <w:jc w:val="both"/>
        <w:rPr>
          <w:b/>
          <w:color w:val="0D0D0D" w:themeColor="text1" w:themeTint="F2"/>
          <w:sz w:val="28"/>
          <w:szCs w:val="28"/>
        </w:rPr>
      </w:pPr>
    </w:p>
    <w:p w14:paraId="5386E373" w14:textId="77777777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 xml:space="preserve">Превенция суицидальных происшествий среди обучающихся является одной из важных задач популяционной </w:t>
      </w:r>
      <w:proofErr w:type="spellStart"/>
      <w:r w:rsidRPr="003D57DB">
        <w:rPr>
          <w:color w:val="0D0D0D" w:themeColor="text1" w:themeTint="F2"/>
          <w:sz w:val="28"/>
          <w:szCs w:val="28"/>
        </w:rPr>
        <w:t>психопрофилактики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 в деле сохранения и укрепления психического здоровья несовершеннолетних граждан Российской Федерации.</w:t>
      </w:r>
    </w:p>
    <w:p w14:paraId="78D0A21E" w14:textId="77777777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 xml:space="preserve">Психофизиологические особенности развития организма ребенка, изменение системы </w:t>
      </w:r>
      <w:r w:rsidRPr="003D57DB">
        <w:rPr>
          <w:color w:val="0D0D0D" w:themeColor="text1" w:themeTint="F2"/>
          <w:spacing w:val="-2"/>
          <w:sz w:val="28"/>
          <w:szCs w:val="28"/>
        </w:rPr>
        <w:t>взаимоотношений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при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переходе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в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старшие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классы,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повышение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психических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и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физических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нагрузок,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– </w:t>
      </w:r>
      <w:r w:rsidRPr="003D57DB">
        <w:rPr>
          <w:color w:val="0D0D0D" w:themeColor="text1" w:themeTint="F2"/>
          <w:sz w:val="28"/>
          <w:szCs w:val="28"/>
        </w:rPr>
        <w:t>все</w:t>
      </w:r>
      <w:r w:rsidRPr="003D57DB">
        <w:rPr>
          <w:color w:val="0D0D0D" w:themeColor="text1" w:themeTint="F2"/>
          <w:spacing w:val="2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это</w:t>
      </w:r>
      <w:r w:rsidRPr="003D57DB">
        <w:rPr>
          <w:color w:val="0D0D0D" w:themeColor="text1" w:themeTint="F2"/>
          <w:spacing w:val="2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предъявляет</w:t>
      </w:r>
      <w:r w:rsidRPr="003D57DB">
        <w:rPr>
          <w:color w:val="0D0D0D" w:themeColor="text1" w:themeTint="F2"/>
          <w:spacing w:val="2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повышенные</w:t>
      </w:r>
      <w:r w:rsidRPr="003D57DB">
        <w:rPr>
          <w:color w:val="0D0D0D" w:themeColor="text1" w:themeTint="F2"/>
          <w:spacing w:val="2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требования</w:t>
      </w:r>
      <w:r w:rsidRPr="003D57DB">
        <w:rPr>
          <w:color w:val="0D0D0D" w:themeColor="text1" w:themeTint="F2"/>
          <w:spacing w:val="2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</w:t>
      </w:r>
      <w:r w:rsidRPr="003D57DB">
        <w:rPr>
          <w:color w:val="0D0D0D" w:themeColor="text1" w:themeTint="F2"/>
          <w:spacing w:val="2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психическому здоровью</w:t>
      </w:r>
      <w:r w:rsidRPr="003D57DB">
        <w:rPr>
          <w:color w:val="0D0D0D" w:themeColor="text1" w:themeTint="F2"/>
          <w:spacing w:val="3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обучающихся,</w:t>
      </w:r>
      <w:r w:rsidRPr="003D57DB">
        <w:rPr>
          <w:color w:val="0D0D0D" w:themeColor="text1" w:themeTint="F2"/>
          <w:spacing w:val="2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особенно в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период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адаптации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новому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школьному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коллективу</w:t>
      </w:r>
      <w:r w:rsidRPr="003D57DB">
        <w:rPr>
          <w:color w:val="0D0D0D" w:themeColor="text1" w:themeTint="F2"/>
          <w:spacing w:val="-1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или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изменений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</w:t>
      </w:r>
      <w:r w:rsidRPr="003D57DB">
        <w:rPr>
          <w:color w:val="0D0D0D" w:themeColor="text1" w:themeTint="F2"/>
          <w:spacing w:val="-1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составе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семьи.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Подавляющее большинство суицидальных происшествий осуществляется на фоне межличностных конфликтов, семейных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неурядиц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личных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проблем.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Каждому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случаю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самоубийств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предшествуют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 xml:space="preserve">суицидальные попытки, которые, как правило, повторяются в 25% случаев, причем каждый десятый </w:t>
      </w:r>
      <w:proofErr w:type="spellStart"/>
      <w:r w:rsidRPr="003D57DB">
        <w:rPr>
          <w:color w:val="0D0D0D" w:themeColor="text1" w:themeTint="F2"/>
          <w:sz w:val="28"/>
          <w:szCs w:val="28"/>
        </w:rPr>
        <w:t>суицидент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 погибает от повторной суицидальной попытки.</w:t>
      </w:r>
    </w:p>
    <w:p w14:paraId="76E855F3" w14:textId="379756E3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У несовершеннолетних, склонных к совершению суицидальных действий, в начальном периоде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обучения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нередко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выявляются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низкий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уровень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психической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устойчивости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 xml:space="preserve">и </w:t>
      </w:r>
      <w:proofErr w:type="spellStart"/>
      <w:r w:rsidRPr="003D57DB">
        <w:rPr>
          <w:color w:val="0D0D0D" w:themeColor="text1" w:themeTint="F2"/>
          <w:sz w:val="28"/>
          <w:szCs w:val="28"/>
        </w:rPr>
        <w:t>дезадаптационные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 расстройства, при этом </w:t>
      </w:r>
      <w:proofErr w:type="spellStart"/>
      <w:r w:rsidRPr="003D57DB">
        <w:rPr>
          <w:color w:val="0D0D0D" w:themeColor="text1" w:themeTint="F2"/>
          <w:sz w:val="28"/>
          <w:szCs w:val="28"/>
        </w:rPr>
        <w:t>микросоциальная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 среда, в которой они находятся, зачастую характеризуется нездоровым морально-психологическим климатом, межличностными конфликтами, неудовлетворительной организацией их жизни и быта.</w:t>
      </w:r>
    </w:p>
    <w:p w14:paraId="4A3651A0" w14:textId="77777777" w:rsidR="003D57DB" w:rsidRPr="003D57DB" w:rsidRDefault="003D57DB" w:rsidP="003D57DB">
      <w:pPr>
        <w:pStyle w:val="2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Даже единичный случай самоубийства в образовательном коллективе вызывает у его членов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чувство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неуверенности,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пессимизма,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отрицательно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сказываясь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обучении,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 xml:space="preserve">вызывая негативное отношение к образовательной организации и отрицательный общественный </w:t>
      </w:r>
      <w:r w:rsidRPr="003D57DB">
        <w:rPr>
          <w:color w:val="0D0D0D" w:themeColor="text1" w:themeTint="F2"/>
          <w:spacing w:val="-2"/>
          <w:sz w:val="28"/>
          <w:szCs w:val="28"/>
        </w:rPr>
        <w:t>резонанс.</w:t>
      </w:r>
    </w:p>
    <w:p w14:paraId="20E634D4" w14:textId="77777777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Поэтому, в основе психопрофилактических мероприятий, наряду с ранним выявлением обучающихся, склонных к суицидальному поведению, рекомендуется предусматривать меры, по оказанию действенной помощи в разрешении личных и семейно-бытовых проблем, а также преодолению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трудностей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обучении,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что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конечном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итоге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способствует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благоприятной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адаптации несовершеннолетних к учебе.</w:t>
      </w:r>
    </w:p>
    <w:p w14:paraId="2B4DE786" w14:textId="77777777" w:rsidR="003D57DB" w:rsidRPr="003D57DB" w:rsidRDefault="003D57DB" w:rsidP="003D57DB">
      <w:pPr>
        <w:pStyle w:val="2"/>
        <w:ind w:left="0" w:firstLine="709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Действия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классных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руководителей</w:t>
      </w:r>
    </w:p>
    <w:p w14:paraId="66B7B793" w14:textId="77777777" w:rsidR="003D57DB" w:rsidRPr="003D57DB" w:rsidRDefault="003D57DB" w:rsidP="003D57D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3D57DB">
        <w:rPr>
          <w:b/>
          <w:color w:val="0D0D0D" w:themeColor="text1" w:themeTint="F2"/>
          <w:sz w:val="28"/>
          <w:szCs w:val="28"/>
        </w:rPr>
        <w:t>по</w:t>
      </w:r>
      <w:r w:rsidRPr="003D57DB">
        <w:rPr>
          <w:b/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превенции</w:t>
      </w:r>
      <w:r w:rsidRPr="003D57DB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суицидального</w:t>
      </w:r>
      <w:r w:rsidRPr="003D57DB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поведения</w:t>
      </w:r>
      <w:r w:rsidRPr="003D57DB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pacing w:val="-2"/>
          <w:sz w:val="28"/>
          <w:szCs w:val="28"/>
        </w:rPr>
        <w:t>обучающихся</w:t>
      </w:r>
    </w:p>
    <w:p w14:paraId="310A6F93" w14:textId="1562732B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Большая часть суицидальных действий несовершеннолетних, приходится на лиц, относящихся к категории здоровых. Поэтому эффективность мероприятий по предотвращению суицидов</w:t>
      </w:r>
      <w:r w:rsidRPr="003D57DB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зависит</w:t>
      </w:r>
      <w:r w:rsidRPr="003D57DB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</w:t>
      </w:r>
      <w:r w:rsidRPr="003D57DB">
        <w:rPr>
          <w:color w:val="0D0D0D" w:themeColor="text1" w:themeTint="F2"/>
          <w:spacing w:val="-1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столько</w:t>
      </w:r>
      <w:r w:rsidRPr="003D57DB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от</w:t>
      </w:r>
      <w:r w:rsidRPr="003D57DB">
        <w:rPr>
          <w:color w:val="0D0D0D" w:themeColor="text1" w:themeTint="F2"/>
          <w:spacing w:val="-1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психиатрической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службы,</w:t>
      </w:r>
      <w:r w:rsidRPr="003D57DB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сколько,</w:t>
      </w:r>
      <w:r w:rsidRPr="003D57DB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</w:t>
      </w:r>
      <w:r w:rsidRPr="003D57DB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первую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очередь,</w:t>
      </w:r>
      <w:r w:rsidRPr="003D57DB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от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классных руководителей, представителей администрации образовательной организации и педагогов- психологов.</w:t>
      </w:r>
      <w:r w:rsidRPr="003D57DB">
        <w:rPr>
          <w:color w:val="0D0D0D" w:themeColor="text1" w:themeTint="F2"/>
          <w:spacing w:val="7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Классным</w:t>
      </w:r>
      <w:r w:rsidRPr="003D57DB">
        <w:rPr>
          <w:color w:val="0D0D0D" w:themeColor="text1" w:themeTint="F2"/>
          <w:spacing w:val="7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руководителям</w:t>
      </w:r>
      <w:r w:rsidRPr="003D57DB">
        <w:rPr>
          <w:color w:val="0D0D0D" w:themeColor="text1" w:themeTint="F2"/>
          <w:spacing w:val="7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рекомендуется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постоянно</w:t>
      </w:r>
      <w:r w:rsidRPr="003D57DB">
        <w:rPr>
          <w:color w:val="0D0D0D" w:themeColor="text1" w:themeTint="F2"/>
          <w:spacing w:val="7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изучать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 xml:space="preserve">обстановку в образовательных коллективах, знать запросы и настроения класса – внимательно отслеживать психологию </w:t>
      </w:r>
      <w:proofErr w:type="spellStart"/>
      <w:r w:rsidRPr="003D57DB">
        <w:rPr>
          <w:color w:val="0D0D0D" w:themeColor="text1" w:themeTint="F2"/>
          <w:sz w:val="28"/>
          <w:szCs w:val="28"/>
        </w:rPr>
        <w:t>микрогрупп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, персонально работать с ее лидерами. Необходимо выполнять рекомендации </w:t>
      </w:r>
      <w:r w:rsidRPr="003D57DB">
        <w:rPr>
          <w:color w:val="0D0D0D" w:themeColor="text1" w:themeTint="F2"/>
          <w:sz w:val="28"/>
          <w:szCs w:val="28"/>
        </w:rPr>
        <w:lastRenderedPageBreak/>
        <w:t>педагогов-психологов и врачей в отношении несовершеннолетних с низким уровнем психического здоровья, организовать постоянную профилактическую работу с ними.</w:t>
      </w:r>
    </w:p>
    <w:p w14:paraId="786726D3" w14:textId="77777777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Деятельность классных руководителей по предотвращению суицидальных происшествий условно можно разделить на несколько этапов.</w:t>
      </w:r>
    </w:p>
    <w:p w14:paraId="25744D34" w14:textId="77777777" w:rsidR="003D57DB" w:rsidRPr="003D57DB" w:rsidRDefault="003D57DB" w:rsidP="003D57DB">
      <w:pPr>
        <w:pStyle w:val="a5"/>
        <w:numPr>
          <w:ilvl w:val="0"/>
          <w:numId w:val="1"/>
        </w:numPr>
        <w:tabs>
          <w:tab w:val="left" w:pos="1163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b/>
          <w:color w:val="0D0D0D" w:themeColor="text1" w:themeTint="F2"/>
          <w:sz w:val="28"/>
          <w:szCs w:val="28"/>
        </w:rPr>
        <w:t>этап</w:t>
      </w:r>
      <w:r w:rsidRPr="003D57DB">
        <w:rPr>
          <w:b/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–</w:t>
      </w:r>
      <w:r w:rsidRPr="003D57DB">
        <w:rPr>
          <w:b/>
          <w:color w:val="0D0D0D" w:themeColor="text1" w:themeTint="F2"/>
          <w:spacing w:val="-12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изучение</w:t>
      </w:r>
      <w:r w:rsidRPr="003D57DB">
        <w:rPr>
          <w:b/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индивидуальных</w:t>
      </w:r>
      <w:r w:rsidRPr="003D57DB">
        <w:rPr>
          <w:b/>
          <w:color w:val="0D0D0D" w:themeColor="text1" w:themeTint="F2"/>
          <w:spacing w:val="-12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психологических</w:t>
      </w:r>
      <w:r w:rsidRPr="003D57DB">
        <w:rPr>
          <w:b/>
          <w:color w:val="0D0D0D" w:themeColor="text1" w:themeTint="F2"/>
          <w:spacing w:val="-12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особенностей</w:t>
      </w:r>
      <w:r w:rsidRPr="003D57DB">
        <w:rPr>
          <w:b/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несовершеннолетних. На основе результатов обследования педагогом-психологом составляется краткая характеристика лиц, которые по результатам обследования имеют те или иные проблемы в адаптации к учебе, признаки нервно-психической неустойчивости, склонность к неадекватным поступкам, суицидальным действиям. Классным руководителям необходимо внимательно изучить составленные педагогом-психологом характеристики и рекомендации по особенностям индивидуальной воспитательной работы с конкретными несовершеннолетними, путем анализа конкретных биографических и социальных данных уточнить вероятность риска суицидальных действий. Не менее важную роль, чем заключение педагога-психолога, имеет индивидуальная беседа с несовершеннолетним.</w:t>
      </w:r>
    </w:p>
    <w:p w14:paraId="79C27C62" w14:textId="77777777" w:rsidR="003D57DB" w:rsidRPr="003D57DB" w:rsidRDefault="003D57DB" w:rsidP="003D57DB">
      <w:pPr>
        <w:pStyle w:val="a5"/>
        <w:numPr>
          <w:ilvl w:val="0"/>
          <w:numId w:val="1"/>
        </w:numPr>
        <w:tabs>
          <w:tab w:val="left" w:pos="1173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b/>
          <w:color w:val="0D0D0D" w:themeColor="text1" w:themeTint="F2"/>
          <w:sz w:val="28"/>
          <w:szCs w:val="28"/>
        </w:rPr>
        <w:t>этап – раннее</w:t>
      </w:r>
      <w:r w:rsidRPr="003D57DB">
        <w:rPr>
          <w:b/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выявление</w:t>
      </w:r>
      <w:r w:rsidRPr="003D57DB">
        <w:rPr>
          <w:b/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суицидальных</w:t>
      </w:r>
      <w:r w:rsidRPr="003D57DB">
        <w:rPr>
          <w:b/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 xml:space="preserve">намерений </w:t>
      </w:r>
      <w:r w:rsidRPr="003D57DB">
        <w:rPr>
          <w:color w:val="0D0D0D" w:themeColor="text1" w:themeTint="F2"/>
          <w:sz w:val="28"/>
          <w:szCs w:val="28"/>
        </w:rPr>
        <w:t>осуществляется</w:t>
      </w:r>
      <w:r w:rsidRPr="003D57DB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путем наблюдения внешних</w:t>
      </w:r>
      <w:r w:rsidRPr="003D57DB">
        <w:rPr>
          <w:color w:val="0D0D0D" w:themeColor="text1" w:themeTint="F2"/>
          <w:spacing w:val="2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поведенческих</w:t>
      </w:r>
      <w:r w:rsidRPr="003D57DB">
        <w:rPr>
          <w:color w:val="0D0D0D" w:themeColor="text1" w:themeTint="F2"/>
          <w:spacing w:val="2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реакций</w:t>
      </w:r>
      <w:r w:rsidRPr="003D57DB">
        <w:rPr>
          <w:color w:val="0D0D0D" w:themeColor="text1" w:themeTint="F2"/>
          <w:spacing w:val="2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обучающихся в ходе занятий,</w:t>
      </w:r>
      <w:r w:rsidRPr="003D57DB">
        <w:rPr>
          <w:color w:val="0D0D0D" w:themeColor="text1" w:themeTint="F2"/>
          <w:spacing w:val="2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участия в общественно-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полезной и волонтерской деятельности, в часы досуга и отдыха. При этом основная роль здесь отводится одноклассникам с высоким уровнем социальной зрелости. При выявлении лиц с изменениями рисунка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поведения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следует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проинформировать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их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возможности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проведения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(в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школе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или в поликлинике) индивидуальных бесед с педагогом или педагогом-психологом. Такие же собеседования рекомендуется систематически проводить классным руководителям со всеми лицами, имеющими повышенный суицидальный риск по данным обследования. Следует помнить, что только профильный специалист может с достаточной вероятностью определить риск суицидальных действий. Представителям педагогического коллектива, включая классных руководителей, в ходе обучения рекомендуется учитывать психофизиологические особенности несовершеннолетних, особенно в 14-16-летнем возрасте, а именно: активное формирование организма, выраженная эмоциональная лабильность (чрезмерная чувствительность, ранимость), категоричность суждений и полярная оценка событий, импульсивность действий, отсутствие жизненного опыта, социальной зрелости, наработанных вариантов выхода из трудных ситуаций.</w:t>
      </w:r>
    </w:p>
    <w:p w14:paraId="352ABA28" w14:textId="77777777" w:rsidR="003D57DB" w:rsidRPr="003D57DB" w:rsidRDefault="003D57DB" w:rsidP="003D57DB">
      <w:pPr>
        <w:pStyle w:val="a5"/>
        <w:numPr>
          <w:ilvl w:val="0"/>
          <w:numId w:val="1"/>
        </w:numPr>
        <w:tabs>
          <w:tab w:val="left" w:pos="1173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b/>
          <w:color w:val="0D0D0D" w:themeColor="text1" w:themeTint="F2"/>
          <w:sz w:val="28"/>
          <w:szCs w:val="28"/>
        </w:rPr>
        <w:t>этап</w:t>
      </w:r>
      <w:r w:rsidRPr="003D57DB">
        <w:rPr>
          <w:b/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–</w:t>
      </w:r>
      <w:r w:rsidRPr="003D57DB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проведение</w:t>
      </w:r>
      <w:r w:rsidRPr="003D57DB">
        <w:rPr>
          <w:b/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профилактических</w:t>
      </w:r>
      <w:r w:rsidRPr="003D57DB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>индивидуальных</w:t>
      </w:r>
      <w:r w:rsidRPr="003D57DB">
        <w:rPr>
          <w:b/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b/>
          <w:color w:val="0D0D0D" w:themeColor="text1" w:themeTint="F2"/>
          <w:sz w:val="28"/>
          <w:szCs w:val="28"/>
        </w:rPr>
        <w:t xml:space="preserve">бесед </w:t>
      </w:r>
      <w:r w:rsidRPr="003D57DB">
        <w:rPr>
          <w:color w:val="0D0D0D" w:themeColor="text1" w:themeTint="F2"/>
          <w:sz w:val="28"/>
          <w:szCs w:val="28"/>
        </w:rPr>
        <w:t>с</w:t>
      </w:r>
      <w:r w:rsidRPr="003D57DB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несовершеннолетними, чье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поведение,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высказывания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или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же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психологическое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состояние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позволяют</w:t>
      </w:r>
      <w:r w:rsidRPr="003D57DB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 xml:space="preserve">предположить развитие у него суицидальных тенденций. Наиболее уязвимы потенциальные </w:t>
      </w:r>
      <w:proofErr w:type="spellStart"/>
      <w:r w:rsidRPr="003D57DB">
        <w:rPr>
          <w:color w:val="0D0D0D" w:themeColor="text1" w:themeTint="F2"/>
          <w:sz w:val="28"/>
          <w:szCs w:val="28"/>
        </w:rPr>
        <w:t>суициденты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 в отношении лично-семейных и школьных конфликтов, при этом в юном возрасте эмоциональное состояние подвержено колебаниям. Постоянная публичность (активность в социальных сетях) в современном сообществе не позволяет проигнорировать чужое мнение. В начальном периоде дезадаптации для потенциального </w:t>
      </w:r>
      <w:proofErr w:type="spellStart"/>
      <w:r w:rsidRPr="003D57DB">
        <w:rPr>
          <w:color w:val="0D0D0D" w:themeColor="text1" w:themeTint="F2"/>
          <w:sz w:val="28"/>
          <w:szCs w:val="28"/>
        </w:rPr>
        <w:t>суицидента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lastRenderedPageBreak/>
        <w:t xml:space="preserve">характерен интенсивный поиск контактов, способствующих возможности </w:t>
      </w:r>
      <w:proofErr w:type="spellStart"/>
      <w:r w:rsidRPr="003D57DB">
        <w:rPr>
          <w:color w:val="0D0D0D" w:themeColor="text1" w:themeTint="F2"/>
          <w:sz w:val="28"/>
          <w:szCs w:val="28"/>
        </w:rPr>
        <w:t>отреагирования</w:t>
      </w:r>
      <w:proofErr w:type="spellEnd"/>
      <w:r w:rsidRPr="003D57DB">
        <w:rPr>
          <w:color w:val="0D0D0D" w:themeColor="text1" w:themeTint="F2"/>
          <w:sz w:val="28"/>
          <w:szCs w:val="28"/>
        </w:rPr>
        <w:t>, нередко с прямыми или косвенными высказываниями о нежелании жить. Очень</w:t>
      </w:r>
      <w:r w:rsidRPr="003D57DB">
        <w:rPr>
          <w:color w:val="0D0D0D" w:themeColor="text1" w:themeTint="F2"/>
          <w:spacing w:val="3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важно, чтобы такая информация не воспринималась</w:t>
      </w:r>
      <w:r w:rsidRPr="003D57DB">
        <w:rPr>
          <w:color w:val="0D0D0D" w:themeColor="text1" w:themeTint="F2"/>
          <w:spacing w:val="3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окружающими</w:t>
      </w:r>
      <w:r w:rsidRPr="003D57DB">
        <w:rPr>
          <w:color w:val="0D0D0D" w:themeColor="text1" w:themeTint="F2"/>
          <w:spacing w:val="3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как</w:t>
      </w:r>
      <w:r w:rsidRPr="003D57DB">
        <w:rPr>
          <w:color w:val="0D0D0D" w:themeColor="text1" w:themeTint="F2"/>
          <w:spacing w:val="3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шантажная, не заслуживающая внимания в случаях, являющихся попыткой привлечь внимание к своему трудному положению. Даже если в этот момент нельзя изменить характер жизненных условий, сочувствие,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сопереживание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 эмоциональный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резонанс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помогут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снять психологическое</w:t>
      </w:r>
      <w:r w:rsidRPr="003D57DB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напряжение и предотвратить суицидальные поступки, − или выиграть время для направления к специалисту. Доброжелательное отношение к несовершеннолетнему, находящемуся в кризисной ситуации, способствует большей продуктивности в установлении контакта в последующей работе, а также оказывает непосредственное положительное влияние на успех разрешения ситуационного кризиса и обратное развитие суицидальных тенденций.</w:t>
      </w:r>
    </w:p>
    <w:p w14:paraId="5B3D5C0D" w14:textId="3DC2B7A0" w:rsidR="003D57DB" w:rsidRPr="003D57DB" w:rsidRDefault="003D57DB" w:rsidP="003D57DB">
      <w:pPr>
        <w:pStyle w:val="a5"/>
        <w:numPr>
          <w:ilvl w:val="0"/>
          <w:numId w:val="1"/>
        </w:numPr>
        <w:tabs>
          <w:tab w:val="left" w:pos="121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b/>
          <w:color w:val="0D0D0D" w:themeColor="text1" w:themeTint="F2"/>
          <w:sz w:val="28"/>
          <w:szCs w:val="28"/>
        </w:rPr>
        <w:t xml:space="preserve">этап – оказание помощи и психологической поддержки. </w:t>
      </w:r>
      <w:r w:rsidRPr="003D57DB">
        <w:rPr>
          <w:color w:val="0D0D0D" w:themeColor="text1" w:themeTint="F2"/>
          <w:sz w:val="28"/>
          <w:szCs w:val="28"/>
        </w:rPr>
        <w:t>Формирование ближайших жизненных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целей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перспективных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жизненных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стратегий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у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несовершеннолетних,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находящихся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 xml:space="preserve">в кризисных ситуациях, достигается, в основном, в ходе </w:t>
      </w:r>
      <w:proofErr w:type="spellStart"/>
      <w:r w:rsidRPr="003D57DB">
        <w:rPr>
          <w:color w:val="0D0D0D" w:themeColor="text1" w:themeTint="F2"/>
          <w:sz w:val="28"/>
          <w:szCs w:val="28"/>
        </w:rPr>
        <w:t>психокоррекционной</w:t>
      </w:r>
      <w:proofErr w:type="spellEnd"/>
      <w:r w:rsidRPr="003D57DB">
        <w:rPr>
          <w:color w:val="0D0D0D" w:themeColor="text1" w:themeTint="F2"/>
          <w:sz w:val="28"/>
          <w:szCs w:val="28"/>
        </w:rPr>
        <w:t xml:space="preserve"> работы с педагогом- психологом.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Задача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же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классного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руководителя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(педагога)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−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оказание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постоянного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позитивного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внимания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данным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несовершеннолетним,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поощрение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их жизненной активности,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изменение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взглядов на сложившуюся ситуацию и формирование положительной самооценки. Главное при этом − постоянно,</w:t>
      </w:r>
      <w:r w:rsidRPr="003D57DB">
        <w:rPr>
          <w:color w:val="0D0D0D" w:themeColor="text1" w:themeTint="F2"/>
          <w:spacing w:val="6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но</w:t>
      </w:r>
      <w:r w:rsidRPr="003D57DB">
        <w:rPr>
          <w:color w:val="0D0D0D" w:themeColor="text1" w:themeTint="F2"/>
          <w:spacing w:val="6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деликатно</w:t>
      </w:r>
      <w:r w:rsidRPr="003D57DB">
        <w:rPr>
          <w:color w:val="0D0D0D" w:themeColor="text1" w:themeTint="F2"/>
          <w:spacing w:val="6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обращать</w:t>
      </w:r>
      <w:r w:rsidRPr="003D57DB">
        <w:rPr>
          <w:color w:val="0D0D0D" w:themeColor="text1" w:themeTint="F2"/>
          <w:spacing w:val="6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внимание</w:t>
      </w:r>
      <w:r w:rsidRPr="003D57DB">
        <w:rPr>
          <w:color w:val="0D0D0D" w:themeColor="text1" w:themeTint="F2"/>
          <w:spacing w:val="6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</w:t>
      </w:r>
      <w:r w:rsidRPr="003D57DB">
        <w:rPr>
          <w:color w:val="0D0D0D" w:themeColor="text1" w:themeTint="F2"/>
          <w:spacing w:val="6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таких</w:t>
      </w:r>
      <w:r w:rsidRPr="003D57DB">
        <w:rPr>
          <w:color w:val="0D0D0D" w:themeColor="text1" w:themeTint="F2"/>
          <w:spacing w:val="6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несовершеннолетних</w:t>
      </w:r>
      <w:r w:rsidRPr="003D57DB">
        <w:rPr>
          <w:color w:val="0D0D0D" w:themeColor="text1" w:themeTint="F2"/>
          <w:spacing w:val="6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</w:t>
      </w:r>
      <w:r w:rsidRPr="003D57DB">
        <w:rPr>
          <w:color w:val="0D0D0D" w:themeColor="text1" w:themeTint="F2"/>
          <w:spacing w:val="6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дать им почувствовать, что они никогда не останутся один на один со своими проблемами, которые обязательно будут разрешены.</w:t>
      </w:r>
    </w:p>
    <w:p w14:paraId="5C0151F6" w14:textId="77777777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Психологическую поддержку рекомендуется осуществлять всем ближайшим окружением несовершеннолетних, одноклассниками и школьными «лидерами», волонтерами. Для этого со стороны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педагогического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коллектива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также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необходима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индивидуальная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разъяснительная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работа, которая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ведется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без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акцентирования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внимания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непосредственно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суицидальных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намерениях и мыслях.</w:t>
      </w:r>
    </w:p>
    <w:p w14:paraId="39B23225" w14:textId="77777777" w:rsidR="003D57DB" w:rsidRPr="003D57DB" w:rsidRDefault="003D57DB" w:rsidP="003D57DB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Для своевременного выявления риска возможных суицидальных действий классным руководителям (педагогам) в процессе обучения необходимо обращать внимание на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характерные признаки подготовки к самоубийству: словесные, поведенческие и ситуационные.</w:t>
      </w:r>
    </w:p>
    <w:p w14:paraId="043A7EE0" w14:textId="77777777" w:rsidR="003D57DB" w:rsidRPr="003D57DB" w:rsidRDefault="003D57DB" w:rsidP="003D57DB">
      <w:pPr>
        <w:pStyle w:val="2"/>
        <w:ind w:left="0" w:firstLine="709"/>
        <w:jc w:val="both"/>
        <w:rPr>
          <w:b w:val="0"/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Словесные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признаки</w:t>
      </w:r>
      <w:r w:rsidRPr="003D57DB">
        <w:rPr>
          <w:b w:val="0"/>
          <w:color w:val="0D0D0D" w:themeColor="text1" w:themeTint="F2"/>
          <w:spacing w:val="-2"/>
          <w:sz w:val="28"/>
          <w:szCs w:val="28"/>
        </w:rPr>
        <w:t>:</w:t>
      </w:r>
    </w:p>
    <w:p w14:paraId="53220B26" w14:textId="77777777" w:rsidR="003D57DB" w:rsidRPr="003D57DB" w:rsidRDefault="003D57DB" w:rsidP="003D57DB">
      <w:pPr>
        <w:pStyle w:val="a5"/>
        <w:numPr>
          <w:ilvl w:val="1"/>
          <w:numId w:val="1"/>
        </w:numPr>
        <w:tabs>
          <w:tab w:val="left" w:pos="1396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Прямые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явные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заявления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смерти:</w:t>
      </w:r>
      <w:r w:rsidRPr="003D57DB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«Я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собираюсь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покончить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собой»; «Я</w:t>
      </w:r>
      <w:r w:rsidRPr="003D57DB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могу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так дальше жить».</w:t>
      </w:r>
    </w:p>
    <w:p w14:paraId="5C129E59" w14:textId="77777777" w:rsidR="003D57DB" w:rsidRPr="003D57DB" w:rsidRDefault="003D57DB" w:rsidP="003D57DB">
      <w:pPr>
        <w:pStyle w:val="a5"/>
        <w:numPr>
          <w:ilvl w:val="1"/>
          <w:numId w:val="1"/>
        </w:numPr>
        <w:tabs>
          <w:tab w:val="left" w:pos="1475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Косвенные</w:t>
      </w:r>
      <w:r w:rsidRPr="003D57DB">
        <w:rPr>
          <w:color w:val="0D0D0D" w:themeColor="text1" w:themeTint="F2"/>
          <w:spacing w:val="7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намеки</w:t>
      </w:r>
      <w:r w:rsidRPr="003D57DB">
        <w:rPr>
          <w:color w:val="0D0D0D" w:themeColor="text1" w:themeTint="F2"/>
          <w:spacing w:val="7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</w:t>
      </w:r>
      <w:r w:rsidRPr="003D57DB">
        <w:rPr>
          <w:color w:val="0D0D0D" w:themeColor="text1" w:themeTint="F2"/>
          <w:spacing w:val="7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суицидальном</w:t>
      </w:r>
      <w:r w:rsidRPr="003D57DB">
        <w:rPr>
          <w:color w:val="0D0D0D" w:themeColor="text1" w:themeTint="F2"/>
          <w:spacing w:val="7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намерении: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«Я</w:t>
      </w:r>
      <w:r w:rsidRPr="003D57DB">
        <w:rPr>
          <w:color w:val="0D0D0D" w:themeColor="text1" w:themeTint="F2"/>
          <w:spacing w:val="7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больше</w:t>
      </w:r>
      <w:r w:rsidRPr="003D57DB">
        <w:rPr>
          <w:color w:val="0D0D0D" w:themeColor="text1" w:themeTint="F2"/>
          <w:spacing w:val="7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</w:t>
      </w:r>
      <w:r w:rsidRPr="003D57DB">
        <w:rPr>
          <w:color w:val="0D0D0D" w:themeColor="text1" w:themeTint="F2"/>
          <w:spacing w:val="7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буду</w:t>
      </w:r>
      <w:r w:rsidRPr="003D57DB">
        <w:rPr>
          <w:color w:val="0D0D0D" w:themeColor="text1" w:themeTint="F2"/>
          <w:spacing w:val="7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ни</w:t>
      </w:r>
      <w:r w:rsidRPr="003D57DB">
        <w:rPr>
          <w:color w:val="0D0D0D" w:themeColor="text1" w:themeTint="F2"/>
          <w:spacing w:val="7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для</w:t>
      </w:r>
      <w:r w:rsidRPr="003D57DB">
        <w:rPr>
          <w:color w:val="0D0D0D" w:themeColor="text1" w:themeTint="F2"/>
          <w:spacing w:val="7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кого проблемой»; «Вам больше не придется обо мне волноваться».</w:t>
      </w:r>
    </w:p>
    <w:p w14:paraId="5151AB9A" w14:textId="77777777" w:rsidR="003D57DB" w:rsidRPr="003D57DB" w:rsidRDefault="003D57DB" w:rsidP="003D57DB">
      <w:pPr>
        <w:pStyle w:val="a5"/>
        <w:numPr>
          <w:ilvl w:val="1"/>
          <w:numId w:val="1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Многочисленные шутки (бравада)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тему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самоубийства.</w:t>
      </w:r>
    </w:p>
    <w:p w14:paraId="453102AB" w14:textId="77777777" w:rsidR="003D57DB" w:rsidRPr="003D57DB" w:rsidRDefault="003D57DB" w:rsidP="003D57DB">
      <w:pPr>
        <w:pStyle w:val="a5"/>
        <w:numPr>
          <w:ilvl w:val="1"/>
          <w:numId w:val="1"/>
        </w:numPr>
        <w:tabs>
          <w:tab w:val="left" w:pos="1382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Проявление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нездоровой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(повышенной,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постоянной)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заинтересованности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 xml:space="preserve">вопросами </w:t>
      </w:r>
      <w:r w:rsidRPr="003D57DB">
        <w:rPr>
          <w:color w:val="0D0D0D" w:themeColor="text1" w:themeTint="F2"/>
          <w:spacing w:val="-2"/>
          <w:sz w:val="28"/>
          <w:szCs w:val="28"/>
        </w:rPr>
        <w:t>смерти.</w:t>
      </w:r>
    </w:p>
    <w:p w14:paraId="04403E28" w14:textId="77777777" w:rsidR="003D57DB" w:rsidRPr="003D57DB" w:rsidRDefault="003D57DB" w:rsidP="003D57DB">
      <w:pPr>
        <w:pStyle w:val="2"/>
        <w:ind w:left="0" w:firstLine="709"/>
        <w:jc w:val="both"/>
        <w:rPr>
          <w:b w:val="0"/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Поведенческие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признаки</w:t>
      </w:r>
      <w:r w:rsidRPr="003D57DB">
        <w:rPr>
          <w:b w:val="0"/>
          <w:color w:val="0D0D0D" w:themeColor="text1" w:themeTint="F2"/>
          <w:spacing w:val="-2"/>
          <w:sz w:val="28"/>
          <w:szCs w:val="28"/>
        </w:rPr>
        <w:t>:</w:t>
      </w:r>
    </w:p>
    <w:p w14:paraId="2F9D2474" w14:textId="77777777" w:rsidR="003D57DB" w:rsidRPr="003D57DB" w:rsidRDefault="003D57DB" w:rsidP="003D57DB">
      <w:pPr>
        <w:pStyle w:val="a5"/>
        <w:numPr>
          <w:ilvl w:val="0"/>
          <w:numId w:val="3"/>
        </w:numPr>
        <w:tabs>
          <w:tab w:val="left" w:pos="1434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lastRenderedPageBreak/>
        <w:t>Раздача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вещей,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имеющих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большую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личную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значимость,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окончательное</w:t>
      </w:r>
      <w:r w:rsidRPr="003D57DB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приведение</w:t>
      </w:r>
      <w:r w:rsidRPr="003D57DB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 порядок дел, прощение обид и иное.</w:t>
      </w:r>
    </w:p>
    <w:p w14:paraId="3A8C3827" w14:textId="77777777" w:rsidR="003D57DB" w:rsidRPr="003D57DB" w:rsidRDefault="003D57DB" w:rsidP="003D57DB">
      <w:pPr>
        <w:pStyle w:val="a5"/>
        <w:numPr>
          <w:ilvl w:val="0"/>
          <w:numId w:val="3"/>
        </w:numPr>
        <w:tabs>
          <w:tab w:val="left" w:pos="1403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Радикальные перемены в поведении, изменения в привычках, внешнем виде: появление неряшливости, пропуск занятий, невыполнение заданий, избегание общения с одноклассниками, раздражительность, угрюмость, подавленное настроение, отгороженность от друзей, семьи, чрезмерная (нехарактерная ранее) деятельность или, наоборот, безразличие к окружающему, внезапные приступы подавленности. Нарастание признаков беспомощности, пассивности, безнадежности, отчаяния и обиды.</w:t>
      </w:r>
    </w:p>
    <w:p w14:paraId="30530AFB" w14:textId="77777777" w:rsidR="003D57DB" w:rsidRPr="003D57DB" w:rsidRDefault="003D57DB" w:rsidP="003D57DB">
      <w:pPr>
        <w:pStyle w:val="2"/>
        <w:ind w:left="0" w:firstLine="709"/>
        <w:jc w:val="both"/>
        <w:rPr>
          <w:b w:val="0"/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pacing w:val="-2"/>
          <w:sz w:val="28"/>
          <w:szCs w:val="28"/>
        </w:rPr>
        <w:t>Ситуационные</w:t>
      </w:r>
      <w:r w:rsidRPr="003D57DB">
        <w:rPr>
          <w:color w:val="0D0D0D" w:themeColor="text1" w:themeTint="F2"/>
          <w:spacing w:val="7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признаки</w:t>
      </w:r>
      <w:r w:rsidRPr="003D57DB">
        <w:rPr>
          <w:b w:val="0"/>
          <w:color w:val="0D0D0D" w:themeColor="text1" w:themeTint="F2"/>
          <w:spacing w:val="-2"/>
          <w:sz w:val="28"/>
          <w:szCs w:val="28"/>
        </w:rPr>
        <w:t>:</w:t>
      </w:r>
    </w:p>
    <w:p w14:paraId="7CD91EB7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Социальная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изоляция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(отсутствие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друзей),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чувство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отверженности.</w:t>
      </w:r>
    </w:p>
    <w:p w14:paraId="307C4306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77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Жизнь</w:t>
      </w:r>
      <w:r w:rsidRPr="003D57DB">
        <w:rPr>
          <w:color w:val="0D0D0D" w:themeColor="text1" w:themeTint="F2"/>
          <w:spacing w:val="-1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</w:t>
      </w:r>
      <w:r w:rsidRPr="003D57DB">
        <w:rPr>
          <w:color w:val="0D0D0D" w:themeColor="text1" w:themeTint="F2"/>
          <w:spacing w:val="-2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нестабильном</w:t>
      </w:r>
      <w:r w:rsidRPr="003D57DB">
        <w:rPr>
          <w:color w:val="0D0D0D" w:themeColor="text1" w:themeTint="F2"/>
          <w:spacing w:val="-1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окружении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(серьезный</w:t>
      </w:r>
      <w:r w:rsidRPr="003D57DB">
        <w:rPr>
          <w:color w:val="0D0D0D" w:themeColor="text1" w:themeTint="F2"/>
          <w:spacing w:val="-1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кризис</w:t>
      </w:r>
      <w:r w:rsidRPr="003D57DB">
        <w:rPr>
          <w:color w:val="0D0D0D" w:themeColor="text1" w:themeTint="F2"/>
          <w:spacing w:val="-2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</w:t>
      </w:r>
      <w:r w:rsidRPr="003D57DB">
        <w:rPr>
          <w:color w:val="0D0D0D" w:themeColor="text1" w:themeTint="F2"/>
          <w:spacing w:val="-1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семье,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в</w:t>
      </w:r>
      <w:r w:rsidRPr="003D57DB">
        <w:rPr>
          <w:color w:val="0D0D0D" w:themeColor="text1" w:themeTint="F2"/>
          <w:spacing w:val="-1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отношениях</w:t>
      </w:r>
      <w:r w:rsidRPr="003D57DB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</w:t>
      </w:r>
      <w:r w:rsidRPr="003D57DB">
        <w:rPr>
          <w:color w:val="0D0D0D" w:themeColor="text1" w:themeTint="F2"/>
          <w:spacing w:val="-2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родителями или родителей друг с другом).</w:t>
      </w:r>
    </w:p>
    <w:p w14:paraId="2A24106D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Злоупотребление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алкоголем.</w:t>
      </w:r>
    </w:p>
    <w:p w14:paraId="4496F7DE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Интимные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проблемы,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школьные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конфликты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или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неприятности.</w:t>
      </w:r>
    </w:p>
    <w:p w14:paraId="6EAFEA6B" w14:textId="352F1EEE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Ощущение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себя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жертвой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насилия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-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физического,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сексуального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или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эмоционального.</w:t>
      </w:r>
    </w:p>
    <w:p w14:paraId="6DC104DA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Попытки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суицида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раньше.</w:t>
      </w:r>
    </w:p>
    <w:p w14:paraId="20E4144F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Совершение</w:t>
      </w:r>
      <w:r w:rsidRPr="003D57DB">
        <w:rPr>
          <w:color w:val="0D0D0D" w:themeColor="text1" w:themeTint="F2"/>
          <w:spacing w:val="-1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самоубийства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кем-то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из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друзей,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знакомых</w:t>
      </w:r>
      <w:r w:rsidRPr="003D57DB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или</w:t>
      </w:r>
      <w:r w:rsidRPr="003D57DB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членов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семьи.</w:t>
      </w:r>
    </w:p>
    <w:p w14:paraId="68EBF0F1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Переживание</w:t>
      </w:r>
      <w:r w:rsidRPr="003D57DB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тяжелой</w:t>
      </w:r>
      <w:r w:rsidRPr="003D57D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потери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(смерти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кого-то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из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близких,</w:t>
      </w:r>
      <w:r w:rsidRPr="003D57DB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развода</w:t>
      </w:r>
      <w:r w:rsidRPr="003D57DB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родителей).</w:t>
      </w:r>
    </w:p>
    <w:p w14:paraId="3E872A03" w14:textId="77777777" w:rsidR="003D57DB" w:rsidRPr="003D57DB" w:rsidRDefault="003D57DB" w:rsidP="003D57DB">
      <w:pPr>
        <w:pStyle w:val="a5"/>
        <w:numPr>
          <w:ilvl w:val="0"/>
          <w:numId w:val="2"/>
        </w:numPr>
        <w:tabs>
          <w:tab w:val="left" w:pos="138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3D57DB">
        <w:rPr>
          <w:color w:val="0D0D0D" w:themeColor="text1" w:themeTint="F2"/>
          <w:sz w:val="28"/>
          <w:szCs w:val="28"/>
        </w:rPr>
        <w:t>Излишне</w:t>
      </w:r>
      <w:r w:rsidRPr="003D57DB">
        <w:rPr>
          <w:color w:val="0D0D0D" w:themeColor="text1" w:themeTint="F2"/>
          <w:spacing w:val="-1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критическая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настроенность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отношению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к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3D57DB">
        <w:rPr>
          <w:color w:val="0D0D0D" w:themeColor="text1" w:themeTint="F2"/>
          <w:spacing w:val="-2"/>
          <w:sz w:val="28"/>
          <w:szCs w:val="28"/>
        </w:rPr>
        <w:t>себе.</w:t>
      </w:r>
    </w:p>
    <w:p w14:paraId="2143C891" w14:textId="77777777" w:rsidR="003D57DB" w:rsidRPr="003D57DB" w:rsidRDefault="003D57DB" w:rsidP="00B32359">
      <w:pPr>
        <w:pStyle w:val="2"/>
        <w:ind w:left="0" w:firstLine="709"/>
        <w:rPr>
          <w:color w:val="0D0D0D" w:themeColor="text1" w:themeTint="F2"/>
          <w:sz w:val="28"/>
          <w:szCs w:val="28"/>
        </w:rPr>
      </w:pPr>
      <w:bookmarkStart w:id="0" w:name="_TOC_250003"/>
      <w:r w:rsidRPr="003D57DB">
        <w:rPr>
          <w:color w:val="0D0D0D" w:themeColor="text1" w:themeTint="F2"/>
          <w:sz w:val="28"/>
          <w:szCs w:val="28"/>
        </w:rPr>
        <w:t>Порядок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оценки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поведенческих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реакций</w:t>
      </w:r>
      <w:r w:rsidRPr="003D57DB">
        <w:rPr>
          <w:color w:val="0D0D0D" w:themeColor="text1" w:themeTint="F2"/>
          <w:spacing w:val="-10"/>
          <w:sz w:val="28"/>
          <w:szCs w:val="28"/>
        </w:rPr>
        <w:t xml:space="preserve"> </w:t>
      </w:r>
      <w:bookmarkEnd w:id="0"/>
      <w:r w:rsidRPr="003D57DB">
        <w:rPr>
          <w:color w:val="0D0D0D" w:themeColor="text1" w:themeTint="F2"/>
          <w:sz w:val="28"/>
          <w:szCs w:val="28"/>
        </w:rPr>
        <w:t>несовершеннолетнего при индивидуальной беседе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3"/>
        <w:gridCol w:w="2423"/>
        <w:gridCol w:w="3070"/>
      </w:tblGrid>
      <w:tr w:rsidR="003D57DB" w:rsidRPr="003D57DB" w14:paraId="11D1667F" w14:textId="77777777" w:rsidTr="00B32359">
        <w:trPr>
          <w:trHeight w:val="685"/>
        </w:trPr>
        <w:tc>
          <w:tcPr>
            <w:tcW w:w="0" w:type="auto"/>
            <w:shd w:val="clear" w:color="auto" w:fill="BEBEBE"/>
          </w:tcPr>
          <w:p w14:paraId="407217A6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Основные</w:t>
            </w:r>
            <w:proofErr w:type="spellEnd"/>
            <w:r w:rsidRPr="003D57DB">
              <w:rPr>
                <w:b/>
                <w:color w:val="0D0D0D" w:themeColor="text1" w:themeTint="F2"/>
                <w:spacing w:val="-9"/>
                <w:sz w:val="28"/>
                <w:szCs w:val="28"/>
              </w:rPr>
              <w:t xml:space="preserve"> </w:t>
            </w:r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признаки</w:t>
            </w:r>
          </w:p>
        </w:tc>
        <w:tc>
          <w:tcPr>
            <w:tcW w:w="0" w:type="auto"/>
            <w:shd w:val="clear" w:color="auto" w:fill="BEBEBE"/>
          </w:tcPr>
          <w:p w14:paraId="74022540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Позитивные</w:t>
            </w:r>
            <w:proofErr w:type="spellEnd"/>
            <w:r w:rsidRPr="003D57DB">
              <w:rPr>
                <w:b/>
                <w:color w:val="0D0D0D" w:themeColor="text1" w:themeTint="F2"/>
                <w:spacing w:val="-7"/>
                <w:sz w:val="28"/>
                <w:szCs w:val="28"/>
              </w:rPr>
              <w:t xml:space="preserve"> </w:t>
            </w:r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признаки</w:t>
            </w:r>
          </w:p>
        </w:tc>
        <w:tc>
          <w:tcPr>
            <w:tcW w:w="0" w:type="auto"/>
            <w:shd w:val="clear" w:color="auto" w:fill="BEBEBE"/>
          </w:tcPr>
          <w:p w14:paraId="115C0250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Негативные</w:t>
            </w:r>
            <w:proofErr w:type="spellEnd"/>
            <w:r w:rsidRPr="003D57DB">
              <w:rPr>
                <w:b/>
                <w:color w:val="0D0D0D" w:themeColor="text1" w:themeTint="F2"/>
                <w:spacing w:val="-10"/>
                <w:sz w:val="28"/>
                <w:szCs w:val="28"/>
              </w:rPr>
              <w:t xml:space="preserve"> </w:t>
            </w:r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признаки</w:t>
            </w:r>
          </w:p>
        </w:tc>
      </w:tr>
      <w:tr w:rsidR="003D57DB" w:rsidRPr="003D57DB" w14:paraId="0E7C6171" w14:textId="77777777" w:rsidTr="00B32359">
        <w:trPr>
          <w:trHeight w:val="304"/>
        </w:trPr>
        <w:tc>
          <w:tcPr>
            <w:tcW w:w="0" w:type="auto"/>
          </w:tcPr>
          <w:p w14:paraId="2955C8CA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Внешний</w:t>
            </w:r>
            <w:proofErr w:type="spellEnd"/>
            <w:r w:rsidRPr="003D57DB">
              <w:rPr>
                <w:color w:val="0D0D0D" w:themeColor="text1" w:themeTint="F2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5"/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0" w:type="auto"/>
          </w:tcPr>
          <w:p w14:paraId="5B04BF21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опрятный</w:t>
            </w:r>
            <w:proofErr w:type="spellEnd"/>
          </w:p>
        </w:tc>
        <w:tc>
          <w:tcPr>
            <w:tcW w:w="0" w:type="auto"/>
          </w:tcPr>
          <w:p w14:paraId="60253558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неопрятный</w:t>
            </w:r>
            <w:proofErr w:type="spellEnd"/>
          </w:p>
        </w:tc>
      </w:tr>
      <w:tr w:rsidR="003D57DB" w:rsidRPr="003D57DB" w14:paraId="7104BC47" w14:textId="77777777" w:rsidTr="00B32359">
        <w:trPr>
          <w:trHeight w:val="280"/>
        </w:trPr>
        <w:tc>
          <w:tcPr>
            <w:tcW w:w="0" w:type="auto"/>
          </w:tcPr>
          <w:p w14:paraId="54B2D1D0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4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0" w:type="auto"/>
          </w:tcPr>
          <w:p w14:paraId="6B280761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связная</w:t>
            </w:r>
            <w:proofErr w:type="spellEnd"/>
          </w:p>
        </w:tc>
        <w:tc>
          <w:tcPr>
            <w:tcW w:w="0" w:type="auto"/>
          </w:tcPr>
          <w:p w14:paraId="79B006E0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сумбурная</w:t>
            </w:r>
            <w:proofErr w:type="spellEnd"/>
          </w:p>
        </w:tc>
      </w:tr>
      <w:tr w:rsidR="003D57DB" w:rsidRPr="003D57DB" w14:paraId="38B6F889" w14:textId="77777777" w:rsidTr="00B32359">
        <w:trPr>
          <w:trHeight w:val="275"/>
        </w:trPr>
        <w:tc>
          <w:tcPr>
            <w:tcW w:w="0" w:type="auto"/>
          </w:tcPr>
          <w:p w14:paraId="5DB7E834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Контактность</w:t>
            </w:r>
            <w:proofErr w:type="spellEnd"/>
          </w:p>
        </w:tc>
        <w:tc>
          <w:tcPr>
            <w:tcW w:w="0" w:type="auto"/>
          </w:tcPr>
          <w:p w14:paraId="7353E8D5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хорошая</w:t>
            </w:r>
            <w:proofErr w:type="spellEnd"/>
          </w:p>
        </w:tc>
        <w:tc>
          <w:tcPr>
            <w:tcW w:w="0" w:type="auto"/>
          </w:tcPr>
          <w:p w14:paraId="75181A54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плохая</w:t>
            </w:r>
            <w:proofErr w:type="spellEnd"/>
          </w:p>
        </w:tc>
      </w:tr>
      <w:tr w:rsidR="003D57DB" w:rsidRPr="003D57DB" w14:paraId="30DB0D6B" w14:textId="77777777" w:rsidTr="00B32359">
        <w:trPr>
          <w:trHeight w:val="275"/>
        </w:trPr>
        <w:tc>
          <w:tcPr>
            <w:tcW w:w="0" w:type="auto"/>
          </w:tcPr>
          <w:p w14:paraId="5E696886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Самооценка</w:t>
            </w:r>
            <w:proofErr w:type="spellEnd"/>
          </w:p>
        </w:tc>
        <w:tc>
          <w:tcPr>
            <w:tcW w:w="0" w:type="auto"/>
          </w:tcPr>
          <w:p w14:paraId="0CDBC4D5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адекватная</w:t>
            </w:r>
            <w:proofErr w:type="spellEnd"/>
          </w:p>
        </w:tc>
        <w:tc>
          <w:tcPr>
            <w:tcW w:w="0" w:type="auto"/>
          </w:tcPr>
          <w:p w14:paraId="661AE549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завышенная</w:t>
            </w:r>
            <w:proofErr w:type="spellEnd"/>
            <w:r w:rsidRPr="003D57DB">
              <w:rPr>
                <w:color w:val="0D0D0D" w:themeColor="text1" w:themeTint="F2"/>
                <w:spacing w:val="-9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(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заниженная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)</w:t>
            </w:r>
          </w:p>
        </w:tc>
      </w:tr>
      <w:tr w:rsidR="003D57DB" w:rsidRPr="003D57DB" w14:paraId="152848BE" w14:textId="77777777" w:rsidTr="00B32359">
        <w:trPr>
          <w:trHeight w:val="275"/>
        </w:trPr>
        <w:tc>
          <w:tcPr>
            <w:tcW w:w="0" w:type="auto"/>
          </w:tcPr>
          <w:p w14:paraId="5E9E8AED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Настроение</w:t>
            </w:r>
            <w:proofErr w:type="spellEnd"/>
          </w:p>
        </w:tc>
        <w:tc>
          <w:tcPr>
            <w:tcW w:w="0" w:type="auto"/>
          </w:tcPr>
          <w:p w14:paraId="034483C3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хорошее</w:t>
            </w:r>
            <w:proofErr w:type="spellEnd"/>
          </w:p>
        </w:tc>
        <w:tc>
          <w:tcPr>
            <w:tcW w:w="0" w:type="auto"/>
          </w:tcPr>
          <w:p w14:paraId="767F8543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угнетенное</w:t>
            </w:r>
            <w:proofErr w:type="spellEnd"/>
          </w:p>
        </w:tc>
      </w:tr>
      <w:tr w:rsidR="003D57DB" w:rsidRPr="003D57DB" w14:paraId="5A194D03" w14:textId="77777777" w:rsidTr="00B32359">
        <w:trPr>
          <w:trHeight w:val="275"/>
        </w:trPr>
        <w:tc>
          <w:tcPr>
            <w:tcW w:w="0" w:type="auto"/>
          </w:tcPr>
          <w:p w14:paraId="457B4CB5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Самочувствие</w:t>
            </w:r>
            <w:proofErr w:type="spellEnd"/>
          </w:p>
        </w:tc>
        <w:tc>
          <w:tcPr>
            <w:tcW w:w="0" w:type="auto"/>
          </w:tcPr>
          <w:p w14:paraId="263A91A0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хорошее</w:t>
            </w:r>
            <w:proofErr w:type="spellEnd"/>
          </w:p>
        </w:tc>
        <w:tc>
          <w:tcPr>
            <w:tcW w:w="0" w:type="auto"/>
          </w:tcPr>
          <w:p w14:paraId="2FF160BF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сниженное</w:t>
            </w:r>
            <w:proofErr w:type="spellEnd"/>
          </w:p>
        </w:tc>
      </w:tr>
      <w:tr w:rsidR="003D57DB" w:rsidRPr="003D57DB" w14:paraId="5DC35BE7" w14:textId="77777777" w:rsidTr="00B32359">
        <w:trPr>
          <w:trHeight w:val="275"/>
        </w:trPr>
        <w:tc>
          <w:tcPr>
            <w:tcW w:w="0" w:type="auto"/>
          </w:tcPr>
          <w:p w14:paraId="17AC4CD3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4"/>
                <w:sz w:val="28"/>
                <w:szCs w:val="28"/>
              </w:rPr>
              <w:t>Нервно-психическое</w:t>
            </w:r>
            <w:proofErr w:type="spellEnd"/>
            <w:r w:rsidRPr="003D57DB">
              <w:rPr>
                <w:color w:val="0D0D0D" w:themeColor="text1" w:themeTint="F2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4"/>
                <w:sz w:val="28"/>
                <w:szCs w:val="28"/>
              </w:rPr>
              <w:t>напряжение</w:t>
            </w:r>
            <w:proofErr w:type="spellEnd"/>
          </w:p>
        </w:tc>
        <w:tc>
          <w:tcPr>
            <w:tcW w:w="0" w:type="auto"/>
          </w:tcPr>
          <w:p w14:paraId="480C013C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0" w:type="auto"/>
          </w:tcPr>
          <w:p w14:paraId="0F9838AF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выраженное</w:t>
            </w:r>
            <w:proofErr w:type="spellEnd"/>
          </w:p>
        </w:tc>
      </w:tr>
      <w:tr w:rsidR="003D57DB" w:rsidRPr="003D57DB" w14:paraId="034880DC" w14:textId="77777777" w:rsidTr="00B32359">
        <w:trPr>
          <w:trHeight w:val="275"/>
        </w:trPr>
        <w:tc>
          <w:tcPr>
            <w:tcW w:w="0" w:type="auto"/>
          </w:tcPr>
          <w:p w14:paraId="2AA98DF4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D57DB">
              <w:rPr>
                <w:color w:val="0D0D0D" w:themeColor="text1" w:themeTint="F2"/>
                <w:sz w:val="28"/>
                <w:szCs w:val="28"/>
              </w:rPr>
              <w:t>Признаки</w:t>
            </w:r>
            <w:r w:rsidRPr="003D57DB">
              <w:rPr>
                <w:color w:val="0D0D0D" w:themeColor="text1" w:themeTint="F2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агрессии</w:t>
            </w:r>
            <w:proofErr w:type="spellEnd"/>
          </w:p>
        </w:tc>
        <w:tc>
          <w:tcPr>
            <w:tcW w:w="0" w:type="auto"/>
          </w:tcPr>
          <w:p w14:paraId="45B785BC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отсутствуют</w:t>
            </w:r>
            <w:proofErr w:type="spellEnd"/>
          </w:p>
        </w:tc>
        <w:tc>
          <w:tcPr>
            <w:tcW w:w="0" w:type="auto"/>
          </w:tcPr>
          <w:p w14:paraId="2C924AB3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имеют</w:t>
            </w:r>
            <w:proofErr w:type="spellEnd"/>
            <w:r w:rsidRPr="003D57DB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место</w:t>
            </w:r>
            <w:proofErr w:type="spellEnd"/>
          </w:p>
        </w:tc>
      </w:tr>
      <w:tr w:rsidR="003D57DB" w:rsidRPr="003D57DB" w14:paraId="46C16A3C" w14:textId="77777777" w:rsidTr="00B32359">
        <w:trPr>
          <w:trHeight w:val="278"/>
        </w:trPr>
        <w:tc>
          <w:tcPr>
            <w:tcW w:w="0" w:type="auto"/>
          </w:tcPr>
          <w:p w14:paraId="0F842482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Чувствительность</w:t>
            </w:r>
            <w:proofErr w:type="spellEnd"/>
            <w:r w:rsidRPr="003D57DB">
              <w:rPr>
                <w:color w:val="0D0D0D" w:themeColor="text1" w:themeTint="F2"/>
                <w:spacing w:val="-12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(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сензитивность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5B7945A0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нормальная</w:t>
            </w:r>
            <w:proofErr w:type="spellEnd"/>
          </w:p>
        </w:tc>
        <w:tc>
          <w:tcPr>
            <w:tcW w:w="0" w:type="auto"/>
          </w:tcPr>
          <w:p w14:paraId="5670F705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повышенная</w:t>
            </w:r>
            <w:proofErr w:type="spellEnd"/>
          </w:p>
        </w:tc>
      </w:tr>
      <w:tr w:rsidR="003D57DB" w:rsidRPr="003D57DB" w14:paraId="4B2C4E20" w14:textId="77777777" w:rsidTr="00B32359">
        <w:trPr>
          <w:trHeight w:val="275"/>
        </w:trPr>
        <w:tc>
          <w:tcPr>
            <w:tcW w:w="0" w:type="auto"/>
          </w:tcPr>
          <w:p w14:paraId="05155D76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Мотивация</w:t>
            </w:r>
            <w:proofErr w:type="spellEnd"/>
            <w:r w:rsidRPr="003D57DB">
              <w:rPr>
                <w:color w:val="0D0D0D" w:themeColor="text1" w:themeTint="F2"/>
                <w:spacing w:val="-8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</w:rPr>
              <w:t>к</w:t>
            </w:r>
            <w:r w:rsidRPr="003D57DB">
              <w:rPr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4"/>
                <w:sz w:val="28"/>
                <w:szCs w:val="28"/>
              </w:rPr>
              <w:t>учебе</w:t>
            </w:r>
            <w:proofErr w:type="spellEnd"/>
          </w:p>
        </w:tc>
        <w:tc>
          <w:tcPr>
            <w:tcW w:w="0" w:type="auto"/>
          </w:tcPr>
          <w:p w14:paraId="1FAF2D4B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высокая</w:t>
            </w:r>
            <w:proofErr w:type="spellEnd"/>
            <w:r w:rsidRPr="003D57DB">
              <w:rPr>
                <w:color w:val="0D0D0D" w:themeColor="text1" w:themeTint="F2"/>
                <w:spacing w:val="-8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(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достаточная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1E695D48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отрицательная</w:t>
            </w:r>
            <w:proofErr w:type="spellEnd"/>
            <w:r w:rsidRPr="003D57DB">
              <w:rPr>
                <w:color w:val="0D0D0D" w:themeColor="text1" w:themeTint="F2"/>
                <w:spacing w:val="8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(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сниженная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)</w:t>
            </w:r>
          </w:p>
        </w:tc>
      </w:tr>
      <w:tr w:rsidR="003D57DB" w:rsidRPr="003D57DB" w14:paraId="3BFC27CD" w14:textId="77777777" w:rsidTr="00B32359">
        <w:trPr>
          <w:trHeight w:val="275"/>
        </w:trPr>
        <w:tc>
          <w:tcPr>
            <w:tcW w:w="0" w:type="auto"/>
          </w:tcPr>
          <w:p w14:paraId="7DBDF996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Общая</w:t>
            </w:r>
            <w:proofErr w:type="spellEnd"/>
            <w:r w:rsidRPr="003D57DB">
              <w:rPr>
                <w:color w:val="0D0D0D" w:themeColor="text1" w:themeTint="F2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оценка</w:t>
            </w:r>
            <w:proofErr w:type="spellEnd"/>
            <w:r w:rsidRPr="003D57DB">
              <w:rPr>
                <w:color w:val="0D0D0D" w:themeColor="text1" w:themeTint="F2"/>
                <w:spacing w:val="-5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поведения</w:t>
            </w:r>
          </w:p>
        </w:tc>
        <w:tc>
          <w:tcPr>
            <w:tcW w:w="0" w:type="auto"/>
          </w:tcPr>
          <w:p w14:paraId="7C1CF922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поведение</w:t>
            </w:r>
            <w:proofErr w:type="spellEnd"/>
            <w:r w:rsidRPr="003D57DB">
              <w:rPr>
                <w:color w:val="0D0D0D" w:themeColor="text1" w:themeTint="F2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адекватное</w:t>
            </w:r>
            <w:proofErr w:type="spellEnd"/>
          </w:p>
        </w:tc>
        <w:tc>
          <w:tcPr>
            <w:tcW w:w="0" w:type="auto"/>
          </w:tcPr>
          <w:p w14:paraId="7E8E811D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D57DB">
              <w:rPr>
                <w:color w:val="0D0D0D" w:themeColor="text1" w:themeTint="F2"/>
                <w:sz w:val="28"/>
                <w:szCs w:val="28"/>
              </w:rPr>
              <w:t>есть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</w:rPr>
              <w:t>поведенческие</w:t>
            </w:r>
            <w:r w:rsidRPr="003D57DB">
              <w:rPr>
                <w:color w:val="0D0D0D" w:themeColor="text1" w:themeTint="F2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отклонения</w:t>
            </w:r>
            <w:proofErr w:type="spellEnd"/>
          </w:p>
        </w:tc>
      </w:tr>
    </w:tbl>
    <w:p w14:paraId="538FBD76" w14:textId="77777777" w:rsidR="003D57DB" w:rsidRPr="003D57DB" w:rsidRDefault="003D57DB" w:rsidP="003D57DB">
      <w:pPr>
        <w:pStyle w:val="a3"/>
        <w:ind w:firstLine="709"/>
        <w:jc w:val="both"/>
        <w:rPr>
          <w:b/>
          <w:color w:val="0D0D0D" w:themeColor="text1" w:themeTint="F2"/>
          <w:sz w:val="28"/>
          <w:szCs w:val="28"/>
        </w:rPr>
      </w:pPr>
    </w:p>
    <w:p w14:paraId="4C64377A" w14:textId="77777777" w:rsidR="003D57DB" w:rsidRPr="003D57DB" w:rsidRDefault="003D57DB" w:rsidP="00B32359">
      <w:pPr>
        <w:pStyle w:val="a3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3BB11478" w14:textId="77777777" w:rsidR="003D57DB" w:rsidRPr="003D57DB" w:rsidRDefault="003D57DB" w:rsidP="00B32359">
      <w:pPr>
        <w:pStyle w:val="2"/>
        <w:ind w:left="0" w:firstLine="709"/>
        <w:rPr>
          <w:color w:val="0D0D0D" w:themeColor="text1" w:themeTint="F2"/>
          <w:sz w:val="28"/>
          <w:szCs w:val="28"/>
        </w:rPr>
      </w:pPr>
      <w:bookmarkStart w:id="1" w:name="_TOC_250002"/>
      <w:r w:rsidRPr="003D57DB">
        <w:rPr>
          <w:color w:val="0D0D0D" w:themeColor="text1" w:themeTint="F2"/>
          <w:sz w:val="28"/>
          <w:szCs w:val="28"/>
        </w:rPr>
        <w:t>Основные</w:t>
      </w:r>
      <w:r w:rsidRPr="003D57DB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формы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проявления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и</w:t>
      </w:r>
      <w:r w:rsidRPr="003D57DB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3D57DB">
        <w:rPr>
          <w:color w:val="0D0D0D" w:themeColor="text1" w:themeTint="F2"/>
          <w:sz w:val="28"/>
          <w:szCs w:val="28"/>
        </w:rPr>
        <w:t>характерные</w:t>
      </w:r>
      <w:r w:rsidRPr="003D57DB">
        <w:rPr>
          <w:color w:val="0D0D0D" w:themeColor="text1" w:themeTint="F2"/>
          <w:spacing w:val="-4"/>
          <w:sz w:val="28"/>
          <w:szCs w:val="28"/>
        </w:rPr>
        <w:t xml:space="preserve"> </w:t>
      </w:r>
      <w:bookmarkEnd w:id="1"/>
      <w:r w:rsidRPr="003D57DB">
        <w:rPr>
          <w:color w:val="0D0D0D" w:themeColor="text1" w:themeTint="F2"/>
          <w:sz w:val="28"/>
          <w:szCs w:val="28"/>
        </w:rPr>
        <w:t>признаки нервно-психической неустойчивости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5"/>
        <w:gridCol w:w="6138"/>
      </w:tblGrid>
      <w:tr w:rsidR="003D57DB" w:rsidRPr="003D57DB" w14:paraId="1E45BED1" w14:textId="77777777" w:rsidTr="00B32359">
        <w:trPr>
          <w:trHeight w:val="1122"/>
        </w:trPr>
        <w:tc>
          <w:tcPr>
            <w:tcW w:w="0" w:type="auto"/>
            <w:shd w:val="clear" w:color="auto" w:fill="BEBEBE"/>
          </w:tcPr>
          <w:p w14:paraId="136B0E92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3D57DB">
              <w:rPr>
                <w:b/>
                <w:color w:val="0D0D0D" w:themeColor="text1" w:themeTint="F2"/>
                <w:sz w:val="28"/>
                <w:szCs w:val="28"/>
                <w:lang w:val="ru-RU"/>
              </w:rPr>
              <w:t>Основные</w:t>
            </w:r>
            <w:r w:rsidRPr="003D57DB">
              <w:rPr>
                <w:b/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формы </w:t>
            </w:r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  <w:lang w:val="ru-RU"/>
              </w:rPr>
              <w:t>проявления</w:t>
            </w:r>
          </w:p>
          <w:p w14:paraId="0D1ABBC0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3D57DB">
              <w:rPr>
                <w:b/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нервно-психической </w:t>
            </w:r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  <w:lang w:val="ru-RU"/>
              </w:rPr>
              <w:t>неустойчивости</w:t>
            </w:r>
          </w:p>
        </w:tc>
        <w:tc>
          <w:tcPr>
            <w:tcW w:w="0" w:type="auto"/>
            <w:shd w:val="clear" w:color="auto" w:fill="BEBEBE"/>
          </w:tcPr>
          <w:p w14:paraId="55A17DE1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3D57DB">
              <w:rPr>
                <w:b/>
                <w:color w:val="0D0D0D" w:themeColor="text1" w:themeTint="F2"/>
                <w:sz w:val="28"/>
                <w:szCs w:val="28"/>
                <w:lang w:val="ru-RU"/>
              </w:rPr>
              <w:t>Характерные</w:t>
            </w:r>
            <w:r w:rsidRPr="003D57DB">
              <w:rPr>
                <w:b/>
                <w:color w:val="0D0D0D" w:themeColor="text1" w:themeTint="F2"/>
                <w:spacing w:val="-14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b/>
                <w:color w:val="0D0D0D" w:themeColor="text1" w:themeTint="F2"/>
                <w:sz w:val="28"/>
                <w:szCs w:val="28"/>
                <w:lang w:val="ru-RU"/>
              </w:rPr>
              <w:t>признаки</w:t>
            </w:r>
            <w:r w:rsidRPr="003D57DB">
              <w:rPr>
                <w:b/>
                <w:color w:val="0D0D0D" w:themeColor="text1" w:themeTint="F2"/>
                <w:spacing w:val="-1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b/>
                <w:color w:val="0D0D0D" w:themeColor="text1" w:themeTint="F2"/>
                <w:sz w:val="28"/>
                <w:szCs w:val="28"/>
                <w:lang w:val="ru-RU"/>
              </w:rPr>
              <w:t>нервно-психической</w:t>
            </w:r>
            <w:r w:rsidRPr="003D57DB">
              <w:rPr>
                <w:b/>
                <w:color w:val="0D0D0D" w:themeColor="text1" w:themeTint="F2"/>
                <w:spacing w:val="-1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b/>
                <w:color w:val="0D0D0D" w:themeColor="text1" w:themeTint="F2"/>
                <w:sz w:val="28"/>
                <w:szCs w:val="28"/>
                <w:lang w:val="ru-RU"/>
              </w:rPr>
              <w:t>неустойчивости (по результатам изучения характеристик,</w:t>
            </w:r>
          </w:p>
          <w:p w14:paraId="2F67055E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b/>
                <w:color w:val="0D0D0D" w:themeColor="text1" w:themeTint="F2"/>
                <w:sz w:val="28"/>
                <w:szCs w:val="28"/>
              </w:rPr>
              <w:t>беседы</w:t>
            </w:r>
            <w:proofErr w:type="spellEnd"/>
            <w:r w:rsidRPr="003D57DB">
              <w:rPr>
                <w:b/>
                <w:color w:val="0D0D0D" w:themeColor="text1" w:themeTint="F2"/>
                <w:spacing w:val="-5"/>
                <w:sz w:val="28"/>
                <w:szCs w:val="28"/>
              </w:rPr>
              <w:t xml:space="preserve"> </w:t>
            </w:r>
            <w:r w:rsidRPr="003D57DB">
              <w:rPr>
                <w:b/>
                <w:color w:val="0D0D0D" w:themeColor="text1" w:themeTint="F2"/>
                <w:sz w:val="28"/>
                <w:szCs w:val="28"/>
              </w:rPr>
              <w:t>и</w:t>
            </w:r>
            <w:r w:rsidRPr="003D57DB">
              <w:rPr>
                <w:b/>
                <w:color w:val="0D0D0D" w:themeColor="text1" w:themeTint="F2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наблюдения</w:t>
            </w:r>
            <w:proofErr w:type="spellEnd"/>
            <w:r w:rsidRPr="003D57DB">
              <w:rPr>
                <w:b/>
                <w:color w:val="0D0D0D" w:themeColor="text1" w:themeTint="F2"/>
                <w:spacing w:val="-2"/>
                <w:sz w:val="28"/>
                <w:szCs w:val="28"/>
              </w:rPr>
              <w:t>)</w:t>
            </w:r>
          </w:p>
        </w:tc>
      </w:tr>
      <w:tr w:rsidR="003D57DB" w:rsidRPr="003D57DB" w14:paraId="5309D717" w14:textId="77777777" w:rsidTr="00B32359">
        <w:trPr>
          <w:trHeight w:val="1384"/>
        </w:trPr>
        <w:tc>
          <w:tcPr>
            <w:tcW w:w="0" w:type="auto"/>
          </w:tcPr>
          <w:p w14:paraId="74B61F54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Общие</w:t>
            </w:r>
            <w:proofErr w:type="spellEnd"/>
          </w:p>
          <w:p w14:paraId="09DCDDB1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характеристики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 xml:space="preserve"> поведения</w:t>
            </w:r>
          </w:p>
        </w:tc>
        <w:tc>
          <w:tcPr>
            <w:tcW w:w="0" w:type="auto"/>
          </w:tcPr>
          <w:p w14:paraId="7DD4428B" w14:textId="56792618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Замкнутость, изолированность в группе. Грубость, сквернословие. Склонность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к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вспышкам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агрессивности.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Эгоизм.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Подозрительность, мнительность. Высокая подверженность негативному влиянию</w:t>
            </w:r>
            <w:r w:rsidR="00B32359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.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Повышенная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ранимость,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робость,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пугливость.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Неустойчивость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интересов и привязанностей, частые смены настроения. </w:t>
            </w: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Конфликтность</w:t>
            </w:r>
            <w:proofErr w:type="spellEnd"/>
            <w:r w:rsidRPr="003D57DB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D57DB" w:rsidRPr="003D57DB" w14:paraId="3F0A9D5D" w14:textId="77777777" w:rsidTr="00B32359">
        <w:trPr>
          <w:trHeight w:val="1113"/>
        </w:trPr>
        <w:tc>
          <w:tcPr>
            <w:tcW w:w="0" w:type="auto"/>
          </w:tcPr>
          <w:p w14:paraId="3B8D6C4A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Нарушение дисциплинарных</w:t>
            </w:r>
            <w:r w:rsidRPr="003D57DB">
              <w:rPr>
                <w:color w:val="0D0D0D" w:themeColor="text1" w:themeTint="F2"/>
                <w:spacing w:val="4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моральных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норм</w:t>
            </w:r>
          </w:p>
        </w:tc>
        <w:tc>
          <w:tcPr>
            <w:tcW w:w="0" w:type="auto"/>
          </w:tcPr>
          <w:p w14:paraId="400C9DB2" w14:textId="150E7344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Склонность к пререканиям со старшими и руководителями, невыполнение распоряжений. Прогулы, побеги из дома. Ранняя алкоголизация. Употребление</w:t>
            </w:r>
            <w:r w:rsidRPr="003D57DB">
              <w:rPr>
                <w:color w:val="0D0D0D" w:themeColor="text1" w:themeTint="F2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наркотиков</w:t>
            </w:r>
            <w:r w:rsidRPr="003D57DB">
              <w:rPr>
                <w:color w:val="0D0D0D" w:themeColor="text1" w:themeTint="F2"/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3D57DB">
              <w:rPr>
                <w:color w:val="0D0D0D" w:themeColor="text1" w:themeTint="F2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токсических</w:t>
            </w:r>
            <w:r w:rsidRPr="003D57DB">
              <w:rPr>
                <w:color w:val="0D0D0D" w:themeColor="text1" w:themeTint="F2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веществ.</w:t>
            </w:r>
            <w:r w:rsidRPr="003D57DB">
              <w:rPr>
                <w:color w:val="0D0D0D" w:themeColor="text1" w:themeTint="F2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</w:rPr>
              <w:t>Случаи</w:t>
            </w:r>
            <w:r w:rsidRPr="003D57DB">
              <w:rPr>
                <w:color w:val="0D0D0D" w:themeColor="text1" w:themeTint="F2"/>
                <w:spacing w:val="70"/>
                <w:w w:val="150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суицидных</w:t>
            </w:r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</w:rPr>
              <w:t>попыток.</w:t>
            </w:r>
            <w:r w:rsidRPr="003D57DB">
              <w:rPr>
                <w:color w:val="0D0D0D" w:themeColor="text1" w:themeTint="F2"/>
                <w:spacing w:val="-6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</w:rPr>
              <w:t>Склонность</w:t>
            </w:r>
            <w:r w:rsidRPr="003D57DB">
              <w:rPr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</w:rPr>
              <w:t>к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асоциальному</w:t>
            </w:r>
            <w:proofErr w:type="spellEnd"/>
            <w:r w:rsidRPr="003D57DB">
              <w:rPr>
                <w:color w:val="0D0D0D" w:themeColor="text1" w:themeTint="F2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поведению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.</w:t>
            </w:r>
          </w:p>
        </w:tc>
      </w:tr>
      <w:tr w:rsidR="003D57DB" w:rsidRPr="003D57DB" w14:paraId="6A8C0147" w14:textId="77777777" w:rsidTr="00B32359">
        <w:trPr>
          <w:trHeight w:val="1103"/>
        </w:trPr>
        <w:tc>
          <w:tcPr>
            <w:tcW w:w="0" w:type="auto"/>
          </w:tcPr>
          <w:p w14:paraId="1543E19D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Недостаточная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 xml:space="preserve"> социальная</w:t>
            </w:r>
            <w:r w:rsidRPr="003D57DB">
              <w:rPr>
                <w:color w:val="0D0D0D" w:themeColor="text1" w:themeTint="F2"/>
                <w:spacing w:val="-16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зрелость</w:t>
            </w:r>
          </w:p>
        </w:tc>
        <w:tc>
          <w:tcPr>
            <w:tcW w:w="0" w:type="auto"/>
          </w:tcPr>
          <w:p w14:paraId="06F7C6A3" w14:textId="1CE2B7C2" w:rsidR="003D57DB" w:rsidRPr="009E7FA9" w:rsidRDefault="003D57DB" w:rsidP="00B32359">
            <w:pPr>
              <w:pStyle w:val="TableParagraph"/>
              <w:tabs>
                <w:tab w:val="left" w:pos="1525"/>
                <w:tab w:val="left" w:pos="2003"/>
                <w:tab w:val="left" w:pos="2146"/>
                <w:tab w:val="left" w:pos="3698"/>
                <w:tab w:val="left" w:pos="4578"/>
                <w:tab w:val="left" w:pos="5211"/>
                <w:tab w:val="left" w:pos="6803"/>
                <w:tab w:val="left" w:pos="7039"/>
              </w:tabs>
              <w:ind w:left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Ограниченность,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ab/>
            </w:r>
            <w:r w:rsidR="00B32359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несформированность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ab/>
            </w:r>
            <w:r w:rsidR="009E7FA9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>или</w:t>
            </w:r>
            <w:r w:rsidR="00B32359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несоответствие</w:t>
            </w:r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возрасту интересов</w:t>
            </w:r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10"/>
                <w:sz w:val="28"/>
                <w:szCs w:val="28"/>
                <w:lang w:val="ru-RU"/>
              </w:rPr>
              <w:t>и</w:t>
            </w:r>
            <w:r w:rsidR="00B32359">
              <w:rPr>
                <w:color w:val="0D0D0D" w:themeColor="text1" w:themeTint="F2"/>
                <w:spacing w:val="-1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склонностей.</w:t>
            </w:r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Отсутствие</w:t>
            </w:r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53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устойчивых</w:t>
            </w:r>
            <w:proofErr w:type="gramEnd"/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увлечений.</w:t>
            </w:r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Иждивенческие</w:t>
            </w:r>
            <w:r w:rsidRPr="003D57DB">
              <w:rPr>
                <w:color w:val="0D0D0D" w:themeColor="text1" w:themeTint="F2"/>
                <w:spacing w:val="8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тенденции.</w:t>
            </w:r>
            <w:r w:rsidRPr="003D57DB">
              <w:rPr>
                <w:color w:val="0D0D0D" w:themeColor="text1" w:themeTint="F2"/>
                <w:spacing w:val="8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Неспособность</w:t>
            </w:r>
            <w:r w:rsidRPr="003D57DB">
              <w:rPr>
                <w:color w:val="0D0D0D" w:themeColor="text1" w:themeTint="F2"/>
                <w:spacing w:val="8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сдерживать</w:t>
            </w:r>
            <w:r w:rsidRPr="003D57DB">
              <w:rPr>
                <w:color w:val="0D0D0D" w:themeColor="text1" w:themeTint="F2"/>
                <w:spacing w:val="8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3D57DB">
              <w:rPr>
                <w:color w:val="0D0D0D" w:themeColor="text1" w:themeTint="F2"/>
                <w:spacing w:val="80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управлять </w:t>
            </w:r>
            <w:r w:rsidRPr="003D57DB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>своими эмоциями, действиями.</w:t>
            </w:r>
            <w:r w:rsidRPr="003D57DB">
              <w:rPr>
                <w:color w:val="0D0D0D" w:themeColor="text1" w:themeTint="F2"/>
                <w:spacing w:val="-10"/>
                <w:sz w:val="28"/>
                <w:szCs w:val="28"/>
                <w:lang w:val="ru-RU"/>
              </w:rPr>
              <w:t xml:space="preserve"> </w:t>
            </w:r>
            <w:r w:rsidRPr="009E7FA9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>Пренебрежение</w:t>
            </w:r>
            <w:r w:rsidRPr="009E7FA9">
              <w:rPr>
                <w:color w:val="0D0D0D" w:themeColor="text1" w:themeTint="F2"/>
                <w:spacing w:val="-14"/>
                <w:sz w:val="28"/>
                <w:szCs w:val="28"/>
                <w:lang w:val="ru-RU"/>
              </w:rPr>
              <w:t xml:space="preserve"> </w:t>
            </w:r>
            <w:r w:rsidRPr="009E7FA9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>общественными</w:t>
            </w:r>
            <w:r w:rsidRPr="009E7FA9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9E7FA9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>устоями.</w:t>
            </w:r>
          </w:p>
        </w:tc>
      </w:tr>
      <w:tr w:rsidR="003D57DB" w:rsidRPr="003D57DB" w14:paraId="477E823A" w14:textId="77777777" w:rsidTr="00B32359">
        <w:trPr>
          <w:trHeight w:val="2680"/>
        </w:trPr>
        <w:tc>
          <w:tcPr>
            <w:tcW w:w="0" w:type="auto"/>
          </w:tcPr>
          <w:p w14:paraId="1819E520" w14:textId="77777777" w:rsidR="003D57DB" w:rsidRPr="009E7FA9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  <w:lang w:val="ru-RU"/>
              </w:rPr>
            </w:pPr>
          </w:p>
          <w:p w14:paraId="3477B86B" w14:textId="77777777" w:rsidR="003D57DB" w:rsidRPr="009E7FA9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  <w:lang w:val="ru-RU"/>
              </w:rPr>
            </w:pPr>
          </w:p>
          <w:p w14:paraId="6FEAB8C2" w14:textId="77777777" w:rsidR="003D57DB" w:rsidRPr="009E7FA9" w:rsidRDefault="003D57DB" w:rsidP="00B32359">
            <w:pPr>
              <w:pStyle w:val="TableParagraph"/>
              <w:ind w:left="0"/>
              <w:jc w:val="both"/>
              <w:rPr>
                <w:b/>
                <w:color w:val="0D0D0D" w:themeColor="text1" w:themeTint="F2"/>
                <w:sz w:val="28"/>
                <w:szCs w:val="28"/>
                <w:lang w:val="ru-RU"/>
              </w:rPr>
            </w:pPr>
          </w:p>
          <w:p w14:paraId="1ABEED27" w14:textId="77777777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Предпатологические</w:t>
            </w:r>
            <w:proofErr w:type="spellEnd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</w:rPr>
              <w:t xml:space="preserve">и </w:t>
            </w:r>
            <w:proofErr w:type="spellStart"/>
            <w:r w:rsidRPr="003D57DB">
              <w:rPr>
                <w:color w:val="0D0D0D" w:themeColor="text1" w:themeTint="F2"/>
                <w:sz w:val="28"/>
                <w:szCs w:val="28"/>
              </w:rPr>
              <w:t>патологические</w:t>
            </w:r>
            <w:proofErr w:type="spellEnd"/>
            <w:r w:rsidRPr="003D57D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3D57DB">
              <w:rPr>
                <w:color w:val="0D0D0D" w:themeColor="text1" w:themeTint="F2"/>
                <w:spacing w:val="-2"/>
                <w:sz w:val="28"/>
                <w:szCs w:val="28"/>
              </w:rPr>
              <w:t>нарушения</w:t>
            </w:r>
            <w:proofErr w:type="spellEnd"/>
          </w:p>
        </w:tc>
        <w:tc>
          <w:tcPr>
            <w:tcW w:w="0" w:type="auto"/>
          </w:tcPr>
          <w:p w14:paraId="59E87FDF" w14:textId="7217F7F2" w:rsidR="003D57DB" w:rsidRPr="003D57DB" w:rsidRDefault="003D57DB" w:rsidP="00B32359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Общая</w:t>
            </w:r>
            <w:r w:rsidRPr="003D57DB">
              <w:rPr>
                <w:color w:val="0D0D0D" w:themeColor="text1" w:themeTint="F2"/>
                <w:spacing w:val="-16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вялость,</w:t>
            </w:r>
            <w:r w:rsidRPr="003D57DB">
              <w:rPr>
                <w:color w:val="0D0D0D" w:themeColor="text1" w:themeTint="F2"/>
                <w:spacing w:val="-14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повышенная</w:t>
            </w:r>
            <w:r w:rsidRPr="003D57DB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утомляемость,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раздражительность,</w:t>
            </w:r>
            <w:r w:rsidR="00B32359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плаксивость,</w:t>
            </w:r>
            <w:r w:rsidRPr="003D57DB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неустойчивость</w:t>
            </w:r>
            <w:r w:rsidRPr="003D57DB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настроения,</w:t>
            </w:r>
            <w:r w:rsidRPr="003D57DB">
              <w:rPr>
                <w:color w:val="0D0D0D" w:themeColor="text1" w:themeTint="F2"/>
                <w:spacing w:val="-11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нарушение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сна,</w:t>
            </w:r>
            <w:r w:rsidRPr="003D57DB">
              <w:rPr>
                <w:color w:val="0D0D0D" w:themeColor="text1" w:themeTint="F2"/>
                <w:spacing w:val="-14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частые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головные боли. Чрезмерная робость, необоснованный пессимизм, фиксированность на состоянии здоровья. Ограниченность внимания, неадекватность</w:t>
            </w:r>
            <w:r w:rsidR="00B32359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,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реакций,</w:t>
            </w:r>
            <w:r w:rsidRPr="003D57DB">
              <w:rPr>
                <w:color w:val="0D0D0D" w:themeColor="text1" w:themeTint="F2"/>
                <w:spacing w:val="-9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спутанность</w:t>
            </w:r>
            <w:r w:rsidRPr="003D57DB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суждений,</w:t>
            </w:r>
            <w:r w:rsidRPr="003D57DB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нелогичность.</w:t>
            </w:r>
            <w:r w:rsidRPr="003D57DB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Вспыльчивость,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резкое побледнение или покраснение кожных покровов при эмоциональных переживаниях, тремор (дрожание) рук, век, губ. Замедленный темп</w:t>
            </w:r>
            <w:r w:rsidR="00B32359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действий,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вязкость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мышления.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Замкнутость,</w:t>
            </w:r>
            <w:r w:rsidRPr="003D57DB">
              <w:rPr>
                <w:color w:val="0D0D0D" w:themeColor="text1" w:themeTint="F2"/>
                <w:spacing w:val="-1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погруженность</w:t>
            </w:r>
            <w:r w:rsidRPr="003D57DB">
              <w:rPr>
                <w:color w:val="0D0D0D" w:themeColor="text1" w:themeTint="F2"/>
                <w:spacing w:val="-1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в</w:t>
            </w:r>
            <w:r w:rsidRPr="003D57DB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собственные мысли и переживания, сверхценные идеи, необъяснимые поступки.</w:t>
            </w:r>
            <w:r w:rsidR="00B32359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Неряшливость.</w:t>
            </w:r>
            <w:r w:rsidRPr="003D57DB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Чрезмерная</w:t>
            </w:r>
            <w:r w:rsidRPr="003D57DB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активность</w:t>
            </w:r>
            <w:r w:rsidRPr="003D57DB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без</w:t>
            </w:r>
            <w:r w:rsidRPr="003D57DB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z w:val="28"/>
                <w:szCs w:val="28"/>
                <w:lang w:val="ru-RU"/>
              </w:rPr>
              <w:t>четкой</w:t>
            </w:r>
            <w:r w:rsidRPr="003D57DB">
              <w:rPr>
                <w:color w:val="0D0D0D" w:themeColor="text1" w:themeTint="F2"/>
                <w:spacing w:val="1"/>
                <w:sz w:val="28"/>
                <w:szCs w:val="28"/>
                <w:lang w:val="ru-RU"/>
              </w:rPr>
              <w:t xml:space="preserve"> </w:t>
            </w:r>
            <w:r w:rsidRPr="003D57DB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направленности.</w:t>
            </w:r>
          </w:p>
        </w:tc>
      </w:tr>
    </w:tbl>
    <w:p w14:paraId="5B56BA58" w14:textId="1B49C3E2" w:rsidR="003D57DB" w:rsidRDefault="003D57DB" w:rsidP="00B32359">
      <w:pPr>
        <w:pStyle w:val="a3"/>
        <w:ind w:firstLine="709"/>
        <w:jc w:val="both"/>
        <w:rPr>
          <w:b/>
          <w:color w:val="0D0D0D" w:themeColor="text1" w:themeTint="F2"/>
          <w:sz w:val="32"/>
          <w:szCs w:val="32"/>
        </w:rPr>
      </w:pPr>
    </w:p>
    <w:p w14:paraId="77EC735D" w14:textId="77777777" w:rsidR="009D3785" w:rsidRPr="00B32359" w:rsidRDefault="009D3785" w:rsidP="00B32359">
      <w:pPr>
        <w:pStyle w:val="a3"/>
        <w:ind w:firstLine="709"/>
        <w:jc w:val="both"/>
        <w:rPr>
          <w:b/>
          <w:color w:val="0D0D0D" w:themeColor="text1" w:themeTint="F2"/>
          <w:sz w:val="32"/>
          <w:szCs w:val="32"/>
        </w:rPr>
      </w:pPr>
    </w:p>
    <w:p w14:paraId="2937A28E" w14:textId="77777777" w:rsidR="003D57DB" w:rsidRPr="009D3785" w:rsidRDefault="003D57DB" w:rsidP="00B32359">
      <w:pPr>
        <w:pStyle w:val="a3"/>
        <w:ind w:firstLine="709"/>
        <w:jc w:val="both"/>
        <w:rPr>
          <w:b/>
          <w:color w:val="0D0D0D" w:themeColor="text1" w:themeTint="F2"/>
          <w:sz w:val="36"/>
          <w:szCs w:val="36"/>
        </w:rPr>
      </w:pPr>
      <w:r w:rsidRPr="009D3785">
        <w:rPr>
          <w:b/>
          <w:color w:val="0D0D0D" w:themeColor="text1" w:themeTint="F2"/>
          <w:sz w:val="36"/>
          <w:szCs w:val="36"/>
        </w:rPr>
        <w:lastRenderedPageBreak/>
        <w:t>ВАЖНО! При выявлении вышеуказанных признаков необходимо учитывать их в сочетании для направления ребенка к педагогу-психологу (психологу в сфере образования) или медицинскому психологу, который, при необходимости, осуществит дальнейшую маршрутизацию.</w:t>
      </w:r>
    </w:p>
    <w:sectPr w:rsidR="003D57DB" w:rsidRPr="009D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C338C"/>
    <w:multiLevelType w:val="hybridMultilevel"/>
    <w:tmpl w:val="A44EB9E4"/>
    <w:lvl w:ilvl="0" w:tplc="EBCA28EC">
      <w:start w:val="1"/>
      <w:numFmt w:val="decimal"/>
      <w:lvlText w:val="%1."/>
      <w:lvlJc w:val="left"/>
      <w:pPr>
        <w:ind w:left="1382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8A134">
      <w:numFmt w:val="bullet"/>
      <w:lvlText w:val="•"/>
      <w:lvlJc w:val="left"/>
      <w:pPr>
        <w:ind w:left="2319" w:hanging="238"/>
      </w:pPr>
      <w:rPr>
        <w:rFonts w:hint="default"/>
        <w:lang w:val="ru-RU" w:eastAsia="en-US" w:bidi="ar-SA"/>
      </w:rPr>
    </w:lvl>
    <w:lvl w:ilvl="2" w:tplc="E5C66F3A">
      <w:numFmt w:val="bullet"/>
      <w:lvlText w:val="•"/>
      <w:lvlJc w:val="left"/>
      <w:pPr>
        <w:ind w:left="3259" w:hanging="238"/>
      </w:pPr>
      <w:rPr>
        <w:rFonts w:hint="default"/>
        <w:lang w:val="ru-RU" w:eastAsia="en-US" w:bidi="ar-SA"/>
      </w:rPr>
    </w:lvl>
    <w:lvl w:ilvl="3" w:tplc="6D584180">
      <w:numFmt w:val="bullet"/>
      <w:lvlText w:val="•"/>
      <w:lvlJc w:val="left"/>
      <w:pPr>
        <w:ind w:left="4199" w:hanging="238"/>
      </w:pPr>
      <w:rPr>
        <w:rFonts w:hint="default"/>
        <w:lang w:val="ru-RU" w:eastAsia="en-US" w:bidi="ar-SA"/>
      </w:rPr>
    </w:lvl>
    <w:lvl w:ilvl="4" w:tplc="42BED9C8">
      <w:numFmt w:val="bullet"/>
      <w:lvlText w:val="•"/>
      <w:lvlJc w:val="left"/>
      <w:pPr>
        <w:ind w:left="5139" w:hanging="238"/>
      </w:pPr>
      <w:rPr>
        <w:rFonts w:hint="default"/>
        <w:lang w:val="ru-RU" w:eastAsia="en-US" w:bidi="ar-SA"/>
      </w:rPr>
    </w:lvl>
    <w:lvl w:ilvl="5" w:tplc="4A48277E">
      <w:numFmt w:val="bullet"/>
      <w:lvlText w:val="•"/>
      <w:lvlJc w:val="left"/>
      <w:pPr>
        <w:ind w:left="6079" w:hanging="238"/>
      </w:pPr>
      <w:rPr>
        <w:rFonts w:hint="default"/>
        <w:lang w:val="ru-RU" w:eastAsia="en-US" w:bidi="ar-SA"/>
      </w:rPr>
    </w:lvl>
    <w:lvl w:ilvl="6" w:tplc="8F46FCBA">
      <w:numFmt w:val="bullet"/>
      <w:lvlText w:val="•"/>
      <w:lvlJc w:val="left"/>
      <w:pPr>
        <w:ind w:left="7018" w:hanging="238"/>
      </w:pPr>
      <w:rPr>
        <w:rFonts w:hint="default"/>
        <w:lang w:val="ru-RU" w:eastAsia="en-US" w:bidi="ar-SA"/>
      </w:rPr>
    </w:lvl>
    <w:lvl w:ilvl="7" w:tplc="2B0A70D6">
      <w:numFmt w:val="bullet"/>
      <w:lvlText w:val="•"/>
      <w:lvlJc w:val="left"/>
      <w:pPr>
        <w:ind w:left="7958" w:hanging="238"/>
      </w:pPr>
      <w:rPr>
        <w:rFonts w:hint="default"/>
        <w:lang w:val="ru-RU" w:eastAsia="en-US" w:bidi="ar-SA"/>
      </w:rPr>
    </w:lvl>
    <w:lvl w:ilvl="8" w:tplc="525E49C0">
      <w:numFmt w:val="bullet"/>
      <w:lvlText w:val="•"/>
      <w:lvlJc w:val="left"/>
      <w:pPr>
        <w:ind w:left="8898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33FB74F0"/>
    <w:multiLevelType w:val="hybridMultilevel"/>
    <w:tmpl w:val="D67255E0"/>
    <w:lvl w:ilvl="0" w:tplc="EB2EFEDC">
      <w:start w:val="1"/>
      <w:numFmt w:val="decimal"/>
      <w:lvlText w:val="%1"/>
      <w:lvlJc w:val="left"/>
      <w:pPr>
        <w:ind w:left="22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3EF028">
      <w:start w:val="1"/>
      <w:numFmt w:val="decimal"/>
      <w:lvlText w:val="%2."/>
      <w:lvlJc w:val="left"/>
      <w:pPr>
        <w:ind w:left="42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989D78">
      <w:numFmt w:val="bullet"/>
      <w:lvlText w:val="•"/>
      <w:lvlJc w:val="left"/>
      <w:pPr>
        <w:ind w:left="1570" w:hanging="255"/>
      </w:pPr>
      <w:rPr>
        <w:rFonts w:hint="default"/>
        <w:lang w:val="ru-RU" w:eastAsia="en-US" w:bidi="ar-SA"/>
      </w:rPr>
    </w:lvl>
    <w:lvl w:ilvl="3" w:tplc="AE7E8EBA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4" w:tplc="1B04B16C">
      <w:numFmt w:val="bullet"/>
      <w:lvlText w:val="•"/>
      <w:lvlJc w:val="left"/>
      <w:pPr>
        <w:ind w:left="3872" w:hanging="255"/>
      </w:pPr>
      <w:rPr>
        <w:rFonts w:hint="default"/>
        <w:lang w:val="ru-RU" w:eastAsia="en-US" w:bidi="ar-SA"/>
      </w:rPr>
    </w:lvl>
    <w:lvl w:ilvl="5" w:tplc="03205D22">
      <w:numFmt w:val="bullet"/>
      <w:lvlText w:val="•"/>
      <w:lvlJc w:val="left"/>
      <w:pPr>
        <w:ind w:left="5023" w:hanging="255"/>
      </w:pPr>
      <w:rPr>
        <w:rFonts w:hint="default"/>
        <w:lang w:val="ru-RU" w:eastAsia="en-US" w:bidi="ar-SA"/>
      </w:rPr>
    </w:lvl>
    <w:lvl w:ilvl="6" w:tplc="687E3440">
      <w:numFmt w:val="bullet"/>
      <w:lvlText w:val="•"/>
      <w:lvlJc w:val="left"/>
      <w:pPr>
        <w:ind w:left="6174" w:hanging="255"/>
      </w:pPr>
      <w:rPr>
        <w:rFonts w:hint="default"/>
        <w:lang w:val="ru-RU" w:eastAsia="en-US" w:bidi="ar-SA"/>
      </w:rPr>
    </w:lvl>
    <w:lvl w:ilvl="7" w:tplc="C5503F0C">
      <w:numFmt w:val="bullet"/>
      <w:lvlText w:val="•"/>
      <w:lvlJc w:val="left"/>
      <w:pPr>
        <w:ind w:left="7325" w:hanging="255"/>
      </w:pPr>
      <w:rPr>
        <w:rFonts w:hint="default"/>
        <w:lang w:val="ru-RU" w:eastAsia="en-US" w:bidi="ar-SA"/>
      </w:rPr>
    </w:lvl>
    <w:lvl w:ilvl="8" w:tplc="31A2A2A8">
      <w:numFmt w:val="bullet"/>
      <w:lvlText w:val="•"/>
      <w:lvlJc w:val="left"/>
      <w:pPr>
        <w:ind w:left="8476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283380B"/>
    <w:multiLevelType w:val="hybridMultilevel"/>
    <w:tmpl w:val="77A80866"/>
    <w:lvl w:ilvl="0" w:tplc="940895B8">
      <w:start w:val="1"/>
      <w:numFmt w:val="decimal"/>
      <w:lvlText w:val="%1."/>
      <w:lvlJc w:val="left"/>
      <w:pPr>
        <w:ind w:left="42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E8C36">
      <w:numFmt w:val="bullet"/>
      <w:lvlText w:val="•"/>
      <w:lvlJc w:val="left"/>
      <w:pPr>
        <w:ind w:left="1455" w:hanging="293"/>
      </w:pPr>
      <w:rPr>
        <w:rFonts w:hint="default"/>
        <w:lang w:val="ru-RU" w:eastAsia="en-US" w:bidi="ar-SA"/>
      </w:rPr>
    </w:lvl>
    <w:lvl w:ilvl="2" w:tplc="5E2415C8">
      <w:numFmt w:val="bullet"/>
      <w:lvlText w:val="•"/>
      <w:lvlJc w:val="left"/>
      <w:pPr>
        <w:ind w:left="2491" w:hanging="293"/>
      </w:pPr>
      <w:rPr>
        <w:rFonts w:hint="default"/>
        <w:lang w:val="ru-RU" w:eastAsia="en-US" w:bidi="ar-SA"/>
      </w:rPr>
    </w:lvl>
    <w:lvl w:ilvl="3" w:tplc="DBBA1AD6">
      <w:numFmt w:val="bullet"/>
      <w:lvlText w:val="•"/>
      <w:lvlJc w:val="left"/>
      <w:pPr>
        <w:ind w:left="3527" w:hanging="293"/>
      </w:pPr>
      <w:rPr>
        <w:rFonts w:hint="default"/>
        <w:lang w:val="ru-RU" w:eastAsia="en-US" w:bidi="ar-SA"/>
      </w:rPr>
    </w:lvl>
    <w:lvl w:ilvl="4" w:tplc="D5104F20">
      <w:numFmt w:val="bullet"/>
      <w:lvlText w:val="•"/>
      <w:lvlJc w:val="left"/>
      <w:pPr>
        <w:ind w:left="4563" w:hanging="293"/>
      </w:pPr>
      <w:rPr>
        <w:rFonts w:hint="default"/>
        <w:lang w:val="ru-RU" w:eastAsia="en-US" w:bidi="ar-SA"/>
      </w:rPr>
    </w:lvl>
    <w:lvl w:ilvl="5" w:tplc="E6422C66">
      <w:numFmt w:val="bullet"/>
      <w:lvlText w:val="•"/>
      <w:lvlJc w:val="left"/>
      <w:pPr>
        <w:ind w:left="5599" w:hanging="293"/>
      </w:pPr>
      <w:rPr>
        <w:rFonts w:hint="default"/>
        <w:lang w:val="ru-RU" w:eastAsia="en-US" w:bidi="ar-SA"/>
      </w:rPr>
    </w:lvl>
    <w:lvl w:ilvl="6" w:tplc="BA82C06A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7" w:tplc="34E47E88">
      <w:numFmt w:val="bullet"/>
      <w:lvlText w:val="•"/>
      <w:lvlJc w:val="left"/>
      <w:pPr>
        <w:ind w:left="7670" w:hanging="293"/>
      </w:pPr>
      <w:rPr>
        <w:rFonts w:hint="default"/>
        <w:lang w:val="ru-RU" w:eastAsia="en-US" w:bidi="ar-SA"/>
      </w:rPr>
    </w:lvl>
    <w:lvl w:ilvl="8" w:tplc="B2B07E0A">
      <w:numFmt w:val="bullet"/>
      <w:lvlText w:val="•"/>
      <w:lvlJc w:val="left"/>
      <w:pPr>
        <w:ind w:left="8706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A"/>
    <w:rsid w:val="003D57DB"/>
    <w:rsid w:val="006E09DE"/>
    <w:rsid w:val="008469CC"/>
    <w:rsid w:val="009D3785"/>
    <w:rsid w:val="009E7FA9"/>
    <w:rsid w:val="00B32359"/>
    <w:rsid w:val="00F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16F4"/>
  <w15:chartTrackingRefBased/>
  <w15:docId w15:val="{EDCEB533-689F-4B29-B8E5-B90CD8AC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3D57DB"/>
    <w:pPr>
      <w:ind w:left="11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7D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7D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57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D57DB"/>
    <w:pPr>
      <w:spacing w:before="187"/>
      <w:ind w:left="688" w:hanging="538"/>
    </w:pPr>
  </w:style>
  <w:style w:type="paragraph" w:customStyle="1" w:styleId="TableParagraph">
    <w:name w:val="Table Paragraph"/>
    <w:basedOn w:val="a"/>
    <w:uiPriority w:val="1"/>
    <w:qFormat/>
    <w:rsid w:val="003D57DB"/>
    <w:pPr>
      <w:ind w:left="4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62FB-CFB9-4107-BC9B-A8756B04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1807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Анна Степановна</dc:creator>
  <cp:keywords/>
  <dc:description/>
  <cp:lastModifiedBy>Реутова Анна Степановна</cp:lastModifiedBy>
  <cp:revision>6</cp:revision>
  <dcterms:created xsi:type="dcterms:W3CDTF">2025-04-14T06:29:00Z</dcterms:created>
  <dcterms:modified xsi:type="dcterms:W3CDTF">2025-05-20T06:02:00Z</dcterms:modified>
</cp:coreProperties>
</file>